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1AF12A61"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D83C0C">
        <w:rPr>
          <w:rFonts w:ascii="Times New Roman" w:eastAsiaTheme="minorHAnsi" w:hAnsi="Times New Roman"/>
          <w:b/>
          <w:bCs/>
          <w:sz w:val="24"/>
          <w:szCs w:val="28"/>
          <w:lang w:val="en-US"/>
        </w:rPr>
        <w:t>6</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w:t>
      </w:r>
      <w:r w:rsidR="004651B5">
        <w:rPr>
          <w:rFonts w:ascii="Times New Roman" w:eastAsiaTheme="minorHAnsi" w:hAnsi="Times New Roman" w:cstheme="minorBidi"/>
          <w:b/>
          <w:bCs/>
          <w:sz w:val="24"/>
          <w:szCs w:val="28"/>
          <w:lang w:val="en-US"/>
        </w:rPr>
        <w:t>1</w:t>
      </w:r>
      <w:r>
        <w:rPr>
          <w:rFonts w:ascii="Times New Roman" w:eastAsiaTheme="minorHAnsi" w:hAnsi="Times New Roman" w:cstheme="minorBidi"/>
          <w:b/>
          <w:bCs/>
          <w:sz w:val="24"/>
          <w:szCs w:val="28"/>
          <w:lang w:val="en-US"/>
        </w:rPr>
        <w:t>0</w:t>
      </w:r>
      <w:r w:rsidR="00FF5007">
        <w:rPr>
          <w:rFonts w:ascii="Times New Roman" w:eastAsiaTheme="minorHAnsi" w:hAnsi="Times New Roman" w:cstheme="minorBidi"/>
          <w:b/>
          <w:bCs/>
          <w:sz w:val="24"/>
          <w:szCs w:val="28"/>
          <w:lang w:val="en-US"/>
        </w:rPr>
        <w:t>7073</w:t>
      </w:r>
    </w:p>
    <w:p w14:paraId="714EB9C1" w14:textId="17249F06" w:rsidR="008F3283" w:rsidRDefault="009817C7"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D83C0C" w:rsidRPr="00D83C0C">
        <w:rPr>
          <w:rFonts w:ascii="Times New Roman" w:eastAsiaTheme="minorHAnsi" w:hAnsi="Times New Roman"/>
          <w:b/>
          <w:bCs/>
          <w:sz w:val="24"/>
          <w:szCs w:val="28"/>
          <w:lang w:val="en-US"/>
        </w:rPr>
        <w:t>August 16th – 27th</w:t>
      </w:r>
      <w:r w:rsidRPr="00317A05">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34E5A3BB" w14:textId="44A47885" w:rsidR="008A6AB7" w:rsidRPr="000F4C4F" w:rsidRDefault="00A36474" w:rsidP="003128CD">
      <w:pPr>
        <w:jc w:val="both"/>
        <w:rPr>
          <w:rFonts w:ascii="Times New Roman" w:hAnsi="Times New Roman" w:cs="Times New Roman"/>
          <w:sz w:val="20"/>
          <w:szCs w:val="20"/>
        </w:rPr>
      </w:pPr>
      <w:r w:rsidRPr="000F4C4F">
        <w:rPr>
          <w:rFonts w:ascii="Times New Roman" w:hAnsi="Times New Roman" w:cs="Times New Roman"/>
          <w:sz w:val="20"/>
          <w:szCs w:val="20"/>
        </w:rPr>
        <w:t xml:space="preserve">The WI on Enhanced </w:t>
      </w:r>
      <w:proofErr w:type="spellStart"/>
      <w:r w:rsidRPr="000F4C4F">
        <w:rPr>
          <w:rFonts w:ascii="Times New Roman" w:hAnsi="Times New Roman" w:cs="Times New Roman"/>
          <w:sz w:val="20"/>
          <w:szCs w:val="20"/>
        </w:rPr>
        <w:t>IIoT</w:t>
      </w:r>
      <w:proofErr w:type="spellEnd"/>
      <w:r w:rsidRPr="000F4C4F">
        <w:rPr>
          <w:rFonts w:ascii="Times New Roman" w:hAnsi="Times New Roman" w:cs="Times New Roman"/>
          <w:sz w:val="20"/>
          <w:szCs w:val="20"/>
        </w:rPr>
        <w:t xml:space="preserve"> and URLLC support for NR includes an objective on Intra-UE multiplexing and prioritization of traffic with different priorities </w:t>
      </w:r>
      <w:r w:rsidRPr="000F4C4F">
        <w:rPr>
          <w:rFonts w:ascii="Times New Roman" w:hAnsi="Times New Roman" w:cs="Times New Roman"/>
          <w:sz w:val="20"/>
          <w:szCs w:val="20"/>
        </w:rPr>
        <w:fldChar w:fldCharType="begin"/>
      </w:r>
      <w:r w:rsidRPr="000F4C4F">
        <w:rPr>
          <w:rFonts w:ascii="Times New Roman" w:hAnsi="Times New Roman" w:cs="Times New Roman"/>
          <w:sz w:val="20"/>
          <w:szCs w:val="20"/>
        </w:rPr>
        <w:instrText xml:space="preserve"> REF _Ref47299212 \r \h </w:instrText>
      </w:r>
      <w:r w:rsidR="002C4854" w:rsidRPr="000F4C4F">
        <w:rPr>
          <w:rFonts w:ascii="Times New Roman" w:hAnsi="Times New Roman" w:cs="Times New Roman"/>
          <w:sz w:val="20"/>
          <w:szCs w:val="20"/>
        </w:rPr>
        <w:instrText xml:space="preserve"> \* MERGEFORMAT </w:instrText>
      </w:r>
      <w:r w:rsidRPr="000F4C4F">
        <w:rPr>
          <w:rFonts w:ascii="Times New Roman" w:hAnsi="Times New Roman" w:cs="Times New Roman"/>
          <w:sz w:val="20"/>
          <w:szCs w:val="20"/>
        </w:rPr>
      </w:r>
      <w:r w:rsidRPr="000F4C4F">
        <w:rPr>
          <w:rFonts w:ascii="Times New Roman" w:hAnsi="Times New Roman" w:cs="Times New Roman"/>
          <w:sz w:val="20"/>
          <w:szCs w:val="20"/>
        </w:rPr>
        <w:fldChar w:fldCharType="separate"/>
      </w:r>
      <w:r w:rsidRPr="000F4C4F">
        <w:rPr>
          <w:rFonts w:ascii="Times New Roman" w:hAnsi="Times New Roman" w:cs="Times New Roman"/>
          <w:sz w:val="20"/>
          <w:szCs w:val="20"/>
        </w:rPr>
        <w:t>[1]</w:t>
      </w:r>
      <w:r w:rsidRPr="000F4C4F">
        <w:rPr>
          <w:rFonts w:ascii="Times New Roman" w:hAnsi="Times New Roman" w:cs="Times New Roman"/>
          <w:sz w:val="20"/>
          <w:szCs w:val="20"/>
        </w:rPr>
        <w:fldChar w:fldCharType="end"/>
      </w:r>
      <w:r w:rsidRPr="000F4C4F">
        <w:rPr>
          <w:rFonts w:ascii="Times New Roman" w:hAnsi="Times New Roman" w:cs="Times New Roman"/>
          <w:sz w:val="20"/>
          <w:szCs w:val="20"/>
        </w:rPr>
        <w:t xml:space="preserve">. </w:t>
      </w:r>
    </w:p>
    <w:p w14:paraId="66C27DD9" w14:textId="77288605" w:rsidR="00951E53" w:rsidRPr="00E00263" w:rsidRDefault="00764BD6" w:rsidP="00184BC1">
      <w:pPr>
        <w:spacing w:before="240"/>
        <w:jc w:val="both"/>
        <w:rPr>
          <w:rFonts w:ascii="Times New Roman" w:hAnsi="Times New Roman" w:cs="Times New Roman"/>
          <w:sz w:val="20"/>
          <w:szCs w:val="20"/>
        </w:rPr>
      </w:pPr>
      <w:r w:rsidRPr="00E00263">
        <w:rPr>
          <w:rFonts w:ascii="Times New Roman" w:hAnsi="Times New Roman" w:cs="Times New Roman"/>
          <w:sz w:val="20"/>
          <w:szCs w:val="20"/>
        </w:rPr>
        <w:t>This contribution</w:t>
      </w:r>
      <w:r w:rsidR="003314E9" w:rsidRPr="00E00263">
        <w:rPr>
          <w:rFonts w:ascii="Times New Roman" w:hAnsi="Times New Roman" w:cs="Times New Roman"/>
          <w:sz w:val="20"/>
          <w:szCs w:val="20"/>
        </w:rPr>
        <w:t xml:space="preserve"> </w:t>
      </w:r>
      <w:r w:rsidR="0042226A" w:rsidRPr="00E00263">
        <w:rPr>
          <w:rFonts w:ascii="Times New Roman" w:hAnsi="Times New Roman" w:cs="Times New Roman"/>
          <w:sz w:val="20"/>
          <w:szCs w:val="20"/>
        </w:rPr>
        <w:t xml:space="preserve">proposes </w:t>
      </w:r>
      <w:r w:rsidR="00951E53" w:rsidRPr="00E00263">
        <w:rPr>
          <w:rFonts w:ascii="Times New Roman" w:hAnsi="Times New Roman" w:cs="Times New Roman"/>
          <w:sz w:val="20"/>
          <w:szCs w:val="20"/>
        </w:rPr>
        <w:t xml:space="preserve">to </w:t>
      </w:r>
      <w:r w:rsidR="00520CC7" w:rsidRPr="00E00263">
        <w:rPr>
          <w:rFonts w:ascii="Times New Roman" w:hAnsi="Times New Roman" w:cs="Times New Roman"/>
          <w:sz w:val="20"/>
          <w:szCs w:val="20"/>
        </w:rPr>
        <w:t xml:space="preserve">prioritize work on multiplexing transmissions of different priorities on same resource. The contribution further proposes to </w:t>
      </w:r>
      <w:r w:rsidR="00951E53" w:rsidRPr="00E00263">
        <w:rPr>
          <w:rFonts w:ascii="Times New Roman" w:hAnsi="Times New Roman" w:cs="Times New Roman"/>
          <w:sz w:val="20"/>
          <w:szCs w:val="20"/>
        </w:rPr>
        <w:t>agree</w:t>
      </w:r>
      <w:r w:rsidR="00520CC7" w:rsidRPr="00E00263">
        <w:rPr>
          <w:rFonts w:ascii="Times New Roman" w:hAnsi="Times New Roman" w:cs="Times New Roman"/>
          <w:sz w:val="20"/>
          <w:szCs w:val="20"/>
        </w:rPr>
        <w:t xml:space="preserve"> on </w:t>
      </w:r>
      <w:proofErr w:type="gramStart"/>
      <w:r w:rsidR="00520CC7" w:rsidRPr="00E00263">
        <w:rPr>
          <w:rFonts w:ascii="Times New Roman" w:hAnsi="Times New Roman" w:cs="Times New Roman"/>
          <w:sz w:val="20"/>
          <w:szCs w:val="20"/>
        </w:rPr>
        <w:t>a number of</w:t>
      </w:r>
      <w:proofErr w:type="gramEnd"/>
      <w:r w:rsidR="00520CC7" w:rsidRPr="00E00263">
        <w:rPr>
          <w:rFonts w:ascii="Times New Roman" w:hAnsi="Times New Roman" w:cs="Times New Roman"/>
          <w:sz w:val="20"/>
          <w:szCs w:val="20"/>
        </w:rPr>
        <w:t xml:space="preserve"> design aspects</w:t>
      </w:r>
      <w:r w:rsidR="00951E53" w:rsidRPr="00E00263">
        <w:rPr>
          <w:rFonts w:ascii="Times New Roman" w:hAnsi="Times New Roman" w:cs="Times New Roman"/>
          <w:sz w:val="20"/>
          <w:szCs w:val="20"/>
        </w:rPr>
        <w:t xml:space="preserve"> </w:t>
      </w:r>
      <w:r w:rsidR="00520CC7" w:rsidRPr="00E00263">
        <w:rPr>
          <w:rFonts w:ascii="Times New Roman" w:hAnsi="Times New Roman" w:cs="Times New Roman"/>
          <w:sz w:val="20"/>
          <w:szCs w:val="20"/>
        </w:rPr>
        <w:t>for multiplexing on PUCCH or PUSCH:</w:t>
      </w:r>
    </w:p>
    <w:p w14:paraId="332116D9" w14:textId="12259A66" w:rsidR="00BD4D91" w:rsidRPr="00E00263" w:rsidRDefault="00BD4D91"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A mechanism based on DCI indication to enable/disable HARQ-ACK multiplexing on PUCCH</w:t>
      </w:r>
      <w:r w:rsidR="00E65B17" w:rsidRPr="00E00263">
        <w:rPr>
          <w:rFonts w:ascii="Times New Roman" w:hAnsi="Times New Roman" w:cs="Times New Roman"/>
          <w:sz w:val="20"/>
          <w:szCs w:val="20"/>
        </w:rPr>
        <w:t xml:space="preserve"> or </w:t>
      </w:r>
      <w:proofErr w:type="gramStart"/>
      <w:r w:rsidR="00E65B17" w:rsidRPr="00E00263">
        <w:rPr>
          <w:rFonts w:ascii="Times New Roman" w:hAnsi="Times New Roman" w:cs="Times New Roman"/>
          <w:sz w:val="20"/>
          <w:szCs w:val="20"/>
        </w:rPr>
        <w:t>PUSCH</w:t>
      </w:r>
      <w:r w:rsidR="00FE7498" w:rsidRPr="00E00263">
        <w:rPr>
          <w:rFonts w:ascii="Times New Roman" w:hAnsi="Times New Roman" w:cs="Times New Roman"/>
          <w:sz w:val="20"/>
          <w:szCs w:val="20"/>
        </w:rPr>
        <w:t>;</w:t>
      </w:r>
      <w:proofErr w:type="gramEnd"/>
    </w:p>
    <w:p w14:paraId="47A0F161" w14:textId="60ECACB1" w:rsidR="00E65B17" w:rsidRPr="00E00263" w:rsidRDefault="00E65B17"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Determination of PUCCH resource for multiplexing</w:t>
      </w:r>
    </w:p>
    <w:p w14:paraId="72A9E581" w14:textId="582FAD71" w:rsidR="00E65B17" w:rsidRPr="00E00263" w:rsidRDefault="00E65B17"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Handling of DCI mis-detection</w:t>
      </w:r>
    </w:p>
    <w:p w14:paraId="59775555" w14:textId="2CEBDC4D" w:rsidR="00837B36" w:rsidRPr="00E00263" w:rsidRDefault="00837B36" w:rsidP="00837B36">
      <w:pPr>
        <w:pStyle w:val="ListParagraph"/>
        <w:numPr>
          <w:ilvl w:val="0"/>
          <w:numId w:val="31"/>
        </w:numPr>
        <w:jc w:val="both"/>
        <w:rPr>
          <w:rFonts w:ascii="Times New Roman" w:hAnsi="Times New Roman" w:cs="Times New Roman"/>
          <w:sz w:val="20"/>
          <w:szCs w:val="20"/>
          <w:lang w:eastAsia="sv-SE"/>
        </w:rPr>
      </w:pPr>
      <w:r w:rsidRPr="00E00263">
        <w:rPr>
          <w:rFonts w:ascii="Times New Roman" w:hAnsi="Times New Roman" w:cs="Times New Roman"/>
          <w:sz w:val="20"/>
          <w:szCs w:val="20"/>
          <w:lang w:eastAsia="sv-SE"/>
        </w:rPr>
        <w:t>Handling of multiplexing HP SR with LP HARQ-ACK (with format 0/1</w:t>
      </w:r>
      <w:proofErr w:type="gramStart"/>
      <w:r w:rsidRPr="00E00263">
        <w:rPr>
          <w:rFonts w:ascii="Times New Roman" w:hAnsi="Times New Roman" w:cs="Times New Roman"/>
          <w:sz w:val="20"/>
          <w:szCs w:val="20"/>
          <w:lang w:eastAsia="sv-SE"/>
        </w:rPr>
        <w:t>);</w:t>
      </w:r>
      <w:proofErr w:type="gramEnd"/>
    </w:p>
    <w:p w14:paraId="5B76ADC2" w14:textId="08767B0C" w:rsidR="000F4C4F" w:rsidRDefault="000F4C4F" w:rsidP="000F4C4F">
      <w:pPr>
        <w:rPr>
          <w:rFonts w:ascii="Times New Roman" w:hAnsi="Times New Roman" w:cs="Times New Roman"/>
          <w:sz w:val="20"/>
          <w:szCs w:val="20"/>
          <w:highlight w:val="yellow"/>
        </w:rPr>
      </w:pPr>
    </w:p>
    <w:p w14:paraId="7BE69978" w14:textId="1639BB25" w:rsidR="000F4C4F" w:rsidRPr="000F4C4F" w:rsidRDefault="000F4C4F" w:rsidP="000F4C4F">
      <w:pPr>
        <w:pStyle w:val="Heading1"/>
        <w:pBdr>
          <w:top w:val="single" w:sz="12" w:space="5" w:color="auto"/>
        </w:pBdr>
        <w:spacing w:after="120"/>
        <w:rPr>
          <w:rFonts w:ascii="Times New Roman" w:hAnsi="Times New Roman"/>
          <w:szCs w:val="32"/>
        </w:rPr>
      </w:pPr>
      <w:r w:rsidRPr="000F4C4F">
        <w:rPr>
          <w:rFonts w:ascii="Times New Roman" w:hAnsi="Times New Roman"/>
          <w:szCs w:val="32"/>
        </w:rPr>
        <w:t>Work prioritization</w:t>
      </w:r>
    </w:p>
    <w:p w14:paraId="34C5AE00" w14:textId="77777777" w:rsidR="009F1967" w:rsidRDefault="000F4C4F" w:rsidP="009F1967">
      <w:pPr>
        <w:jc w:val="both"/>
        <w:rPr>
          <w:rFonts w:ascii="Times New Roman" w:hAnsi="Times New Roman" w:cs="Times New Roman"/>
          <w:sz w:val="20"/>
          <w:szCs w:val="20"/>
        </w:rPr>
      </w:pPr>
      <w:r w:rsidRPr="000F4C4F">
        <w:rPr>
          <w:rFonts w:ascii="Times New Roman" w:hAnsi="Times New Roman" w:cs="Times New Roman"/>
          <w:sz w:val="20"/>
          <w:szCs w:val="20"/>
        </w:rPr>
        <w:t>A</w:t>
      </w:r>
      <w:r>
        <w:rPr>
          <w:rFonts w:ascii="Times New Roman" w:hAnsi="Times New Roman" w:cs="Times New Roman"/>
          <w:sz w:val="20"/>
          <w:szCs w:val="20"/>
        </w:rPr>
        <w:t xml:space="preserve">t RAN#92-e, discussions took place on the scope of the WI, including aspects related to intra-UE multiplexing and prioritization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_Ref78900851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RAN decided to</w:t>
      </w:r>
      <w:r w:rsidR="00DF2D1D">
        <w:rPr>
          <w:rFonts w:ascii="Times New Roman" w:hAnsi="Times New Roman" w:cs="Times New Roman"/>
          <w:sz w:val="20"/>
          <w:szCs w:val="20"/>
        </w:rPr>
        <w:t xml:space="preserve"> defer decision to RAN#93-e.</w:t>
      </w:r>
      <w:r w:rsidR="009F1967">
        <w:rPr>
          <w:rFonts w:ascii="Times New Roman" w:hAnsi="Times New Roman" w:cs="Times New Roman"/>
          <w:sz w:val="20"/>
          <w:szCs w:val="20"/>
        </w:rPr>
        <w:t xml:space="preserve"> The main components subject to potential </w:t>
      </w:r>
      <w:proofErr w:type="spellStart"/>
      <w:r w:rsidR="009F1967">
        <w:rPr>
          <w:rFonts w:ascii="Times New Roman" w:hAnsi="Times New Roman" w:cs="Times New Roman"/>
          <w:sz w:val="20"/>
          <w:szCs w:val="20"/>
        </w:rPr>
        <w:t>downscoping</w:t>
      </w:r>
      <w:proofErr w:type="spellEnd"/>
      <w:r w:rsidR="009F1967">
        <w:rPr>
          <w:rFonts w:ascii="Times New Roman" w:hAnsi="Times New Roman" w:cs="Times New Roman"/>
          <w:sz w:val="20"/>
          <w:szCs w:val="20"/>
        </w:rPr>
        <w:t xml:space="preserve"> can be identified as follows:</w:t>
      </w:r>
    </w:p>
    <w:p w14:paraId="72B19D5C" w14:textId="77777777" w:rsidR="009F1967" w:rsidRDefault="009F1967" w:rsidP="009F1967">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Multiplexing transmissions of different priorities on same resource</w:t>
      </w:r>
    </w:p>
    <w:p w14:paraId="4D587D03" w14:textId="77777777" w:rsidR="009F1967" w:rsidRDefault="009F1967" w:rsidP="009F1967">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Physical layer prioritization between dynamic grant and configured grant PUSCHs</w:t>
      </w:r>
    </w:p>
    <w:p w14:paraId="74CF600D" w14:textId="77777777" w:rsidR="009F1967" w:rsidRDefault="009F1967" w:rsidP="009F1967">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Simultaneous PUCCH/PUSCH transmissions on different cells</w:t>
      </w:r>
    </w:p>
    <w:p w14:paraId="01BB63E9" w14:textId="77777777" w:rsidR="00140FBB" w:rsidRDefault="00140FBB" w:rsidP="009F1967">
      <w:pPr>
        <w:jc w:val="both"/>
        <w:rPr>
          <w:rFonts w:ascii="Times New Roman" w:hAnsi="Times New Roman" w:cs="Times New Roman"/>
          <w:sz w:val="20"/>
          <w:szCs w:val="20"/>
        </w:rPr>
      </w:pPr>
    </w:p>
    <w:p w14:paraId="2C6F506A" w14:textId="70487A2E" w:rsidR="00140FBB" w:rsidRDefault="009F1967" w:rsidP="009F1967">
      <w:pPr>
        <w:jc w:val="both"/>
        <w:rPr>
          <w:rFonts w:ascii="Times New Roman" w:hAnsi="Times New Roman" w:cs="Times New Roman"/>
          <w:sz w:val="20"/>
          <w:szCs w:val="20"/>
        </w:rPr>
      </w:pPr>
      <w:r>
        <w:rPr>
          <w:rFonts w:ascii="Times New Roman" w:hAnsi="Times New Roman" w:cs="Times New Roman"/>
          <w:sz w:val="20"/>
          <w:szCs w:val="20"/>
        </w:rPr>
        <w:t xml:space="preserve">It is noted that </w:t>
      </w:r>
      <w:r w:rsidR="00140FBB">
        <w:rPr>
          <w:rFonts w:ascii="Times New Roman" w:hAnsi="Times New Roman" w:cs="Times New Roman"/>
          <w:sz w:val="20"/>
          <w:szCs w:val="20"/>
        </w:rPr>
        <w:t>most of the work and agreements achieved so far are related to the first component (multiplexing transmissions on same resource).</w:t>
      </w:r>
      <w:r w:rsidR="00A33887">
        <w:rPr>
          <w:rFonts w:ascii="Times New Roman" w:hAnsi="Times New Roman" w:cs="Times New Roman"/>
          <w:sz w:val="20"/>
          <w:szCs w:val="20"/>
        </w:rPr>
        <w:t xml:space="preserve"> Supporting multiplexing on same resource has the benefit of avoiding retransmissions of low-priority PDSCH or PUSCH without requiring inter-band carrier aggregation.</w:t>
      </w:r>
      <w:r w:rsidR="008C6571">
        <w:rPr>
          <w:rFonts w:ascii="Times New Roman" w:hAnsi="Times New Roman" w:cs="Times New Roman"/>
          <w:sz w:val="20"/>
          <w:szCs w:val="20"/>
        </w:rPr>
        <w:t xml:space="preserve"> Therefore, it is preferable to prioritize efforts on that component first. </w:t>
      </w:r>
      <w:r w:rsidR="009805BB">
        <w:rPr>
          <w:rFonts w:ascii="Times New Roman" w:hAnsi="Times New Roman" w:cs="Times New Roman"/>
          <w:sz w:val="20"/>
          <w:szCs w:val="20"/>
        </w:rPr>
        <w:t>The second priority should be on physical layer prioritization between dynamic grant and configured grant PUSCH.</w:t>
      </w:r>
    </w:p>
    <w:p w14:paraId="445B4158" w14:textId="15610A96" w:rsidR="000F4C4F" w:rsidRPr="009805BB" w:rsidRDefault="00140FBB" w:rsidP="009F1967">
      <w:pPr>
        <w:jc w:val="both"/>
        <w:rPr>
          <w:rFonts w:ascii="Times New Roman" w:hAnsi="Times New Roman" w:cs="Times New Roman"/>
          <w:b/>
          <w:bCs/>
          <w:i/>
          <w:iCs/>
          <w:sz w:val="20"/>
          <w:szCs w:val="20"/>
        </w:rPr>
      </w:pPr>
      <w:r w:rsidRPr="009805BB">
        <w:rPr>
          <w:rFonts w:ascii="Times New Roman" w:hAnsi="Times New Roman" w:cs="Times New Roman"/>
          <w:b/>
          <w:bCs/>
          <w:i/>
          <w:iCs/>
          <w:sz w:val="20"/>
          <w:szCs w:val="20"/>
        </w:rPr>
        <w:t>Proposal 1: For intra-UE multiplexing and prioritization, focus efforts on multiplexing transmissions of different priorities on same resource (</w:t>
      </w:r>
      <w:proofErr w:type="gramStart"/>
      <w:r w:rsidRPr="009805BB">
        <w:rPr>
          <w:rFonts w:ascii="Times New Roman" w:hAnsi="Times New Roman" w:cs="Times New Roman"/>
          <w:b/>
          <w:bCs/>
          <w:i/>
          <w:iCs/>
          <w:sz w:val="20"/>
          <w:szCs w:val="20"/>
        </w:rPr>
        <w:t>first priority</w:t>
      </w:r>
      <w:proofErr w:type="gramEnd"/>
      <w:r w:rsidRPr="009805BB">
        <w:rPr>
          <w:rFonts w:ascii="Times New Roman" w:hAnsi="Times New Roman" w:cs="Times New Roman"/>
          <w:b/>
          <w:bCs/>
          <w:i/>
          <w:iCs/>
          <w:sz w:val="20"/>
          <w:szCs w:val="20"/>
        </w:rPr>
        <w:t>) and physical layer prioritization between DG and CG PUSCH (second priority).</w:t>
      </w:r>
    </w:p>
    <w:p w14:paraId="5E8EABD3" w14:textId="0AEC5E42" w:rsidR="00F967CB" w:rsidRPr="00F2738A" w:rsidRDefault="00AA1F4C" w:rsidP="00F967CB">
      <w:pPr>
        <w:pStyle w:val="Heading1"/>
        <w:pBdr>
          <w:top w:val="single" w:sz="12" w:space="5" w:color="auto"/>
        </w:pBdr>
        <w:spacing w:after="120"/>
        <w:rPr>
          <w:rFonts w:ascii="Times New Roman" w:hAnsi="Times New Roman"/>
          <w:szCs w:val="32"/>
        </w:rPr>
      </w:pPr>
      <w:r w:rsidRPr="00F2738A">
        <w:rPr>
          <w:rFonts w:ascii="Times New Roman" w:hAnsi="Times New Roman"/>
          <w:szCs w:val="32"/>
        </w:rPr>
        <w:t>Multiplexing on PUCCH</w:t>
      </w:r>
    </w:p>
    <w:p w14:paraId="08841DFA" w14:textId="1DA93861" w:rsidR="00A36CE3" w:rsidRPr="00F2738A" w:rsidRDefault="00A36CE3"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Mechanism to enable/disable multiplexing</w:t>
      </w:r>
    </w:p>
    <w:p w14:paraId="09D44FE1" w14:textId="15ABA134" w:rsidR="00A36CE3" w:rsidRPr="00F2738A" w:rsidRDefault="0009428F"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RAN1 agreed to support a mechanism for </w:t>
      </w:r>
      <w:proofErr w:type="spellStart"/>
      <w:r w:rsidRPr="00F2738A">
        <w:rPr>
          <w:rFonts w:ascii="Times New Roman" w:hAnsi="Times New Roman" w:cs="Times New Roman"/>
          <w:sz w:val="20"/>
          <w:szCs w:val="20"/>
          <w:lang w:eastAsia="sv-SE"/>
        </w:rPr>
        <w:t>gNB</w:t>
      </w:r>
      <w:proofErr w:type="spellEnd"/>
      <w:r w:rsidRPr="00F2738A">
        <w:rPr>
          <w:rFonts w:ascii="Times New Roman" w:hAnsi="Times New Roman" w:cs="Times New Roman"/>
          <w:sz w:val="20"/>
          <w:szCs w:val="20"/>
          <w:lang w:eastAsia="sv-SE"/>
        </w:rPr>
        <w:t xml:space="preserve"> to enable/disable multiplexing a high-priority </w:t>
      </w:r>
      <w:r w:rsidR="00EB6580" w:rsidRPr="00F2738A">
        <w:rPr>
          <w:rFonts w:ascii="Times New Roman" w:hAnsi="Times New Roman" w:cs="Times New Roman"/>
          <w:sz w:val="20"/>
          <w:szCs w:val="20"/>
          <w:lang w:eastAsia="sv-SE"/>
        </w:rPr>
        <w:t xml:space="preserve">(HP) </w:t>
      </w:r>
      <w:r w:rsidRPr="00F2738A">
        <w:rPr>
          <w:rFonts w:ascii="Times New Roman" w:hAnsi="Times New Roman" w:cs="Times New Roman"/>
          <w:sz w:val="20"/>
          <w:szCs w:val="20"/>
          <w:lang w:eastAsia="sv-SE"/>
        </w:rPr>
        <w:t xml:space="preserve">HARQ-ACK and a low-priority </w:t>
      </w:r>
      <w:r w:rsidR="00EB6580" w:rsidRPr="00F2738A">
        <w:rPr>
          <w:rFonts w:ascii="Times New Roman" w:hAnsi="Times New Roman" w:cs="Times New Roman"/>
          <w:sz w:val="20"/>
          <w:szCs w:val="20"/>
          <w:lang w:eastAsia="sv-SE"/>
        </w:rPr>
        <w:t xml:space="preserve">(LP) </w:t>
      </w:r>
      <w:r w:rsidRPr="00F2738A">
        <w:rPr>
          <w:rFonts w:ascii="Times New Roman" w:hAnsi="Times New Roman" w:cs="Times New Roman"/>
          <w:sz w:val="20"/>
          <w:szCs w:val="20"/>
          <w:lang w:eastAsia="sv-SE"/>
        </w:rPr>
        <w:t>HARQ-ACK into a PUCCH.</w:t>
      </w:r>
      <w:r w:rsidR="006C36B3" w:rsidRPr="00F2738A">
        <w:rPr>
          <w:rFonts w:ascii="Times New Roman" w:hAnsi="Times New Roman" w:cs="Times New Roman"/>
          <w:sz w:val="20"/>
          <w:szCs w:val="20"/>
          <w:lang w:eastAsia="sv-SE"/>
        </w:rPr>
        <w:t xml:space="preserve"> </w:t>
      </w:r>
      <w:r w:rsidR="00A36CE3" w:rsidRPr="00F2738A">
        <w:rPr>
          <w:rFonts w:ascii="Times New Roman" w:hAnsi="Times New Roman" w:cs="Times New Roman"/>
          <w:sz w:val="20"/>
          <w:szCs w:val="20"/>
          <w:lang w:eastAsia="sv-SE"/>
        </w:rPr>
        <w:t>Details of such mechanism, such as whether it is by DCI and/or RRC and interaction with other multiplexing conditions, remain to be discussed.</w:t>
      </w:r>
    </w:p>
    <w:p w14:paraId="19E3ACE0" w14:textId="222E68EC" w:rsidR="00B51902" w:rsidRPr="00F2738A" w:rsidRDefault="00A36CE3"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Whether multiplexing a high-priority HARQ-ACK codebook with a low-priority one is acceptable from latency and reliability perspective depends </w:t>
      </w:r>
      <w:r w:rsidR="00B51902" w:rsidRPr="00F2738A">
        <w:rPr>
          <w:rFonts w:ascii="Times New Roman" w:hAnsi="Times New Roman" w:cs="Times New Roman"/>
          <w:sz w:val="20"/>
          <w:szCs w:val="20"/>
          <w:lang w:eastAsia="sv-SE"/>
        </w:rPr>
        <w:t>not only on</w:t>
      </w:r>
      <w:r w:rsidRPr="00F2738A">
        <w:rPr>
          <w:rFonts w:ascii="Times New Roman" w:hAnsi="Times New Roman" w:cs="Times New Roman"/>
          <w:sz w:val="20"/>
          <w:szCs w:val="20"/>
          <w:lang w:eastAsia="sv-SE"/>
        </w:rPr>
        <w:t xml:space="preserve"> the required transmission power</w:t>
      </w:r>
      <w:r w:rsidR="00B51902" w:rsidRPr="00F2738A">
        <w:rPr>
          <w:rFonts w:ascii="Times New Roman" w:hAnsi="Times New Roman" w:cs="Times New Roman"/>
          <w:sz w:val="20"/>
          <w:szCs w:val="20"/>
          <w:lang w:eastAsia="sv-SE"/>
        </w:rPr>
        <w:t xml:space="preserve"> and</w:t>
      </w:r>
      <w:r w:rsidRPr="00F2738A">
        <w:rPr>
          <w:rFonts w:ascii="Times New Roman" w:hAnsi="Times New Roman" w:cs="Times New Roman"/>
          <w:sz w:val="20"/>
          <w:szCs w:val="20"/>
          <w:lang w:eastAsia="sv-SE"/>
        </w:rPr>
        <w:t xml:space="preserve"> </w:t>
      </w:r>
      <w:r w:rsidR="00B51902" w:rsidRPr="00F2738A">
        <w:rPr>
          <w:rFonts w:ascii="Times New Roman" w:hAnsi="Times New Roman" w:cs="Times New Roman"/>
          <w:sz w:val="20"/>
          <w:szCs w:val="20"/>
          <w:lang w:eastAsia="sv-SE"/>
        </w:rPr>
        <w:t xml:space="preserve">on </w:t>
      </w:r>
      <w:r w:rsidRPr="00F2738A">
        <w:rPr>
          <w:rFonts w:ascii="Times New Roman" w:hAnsi="Times New Roman" w:cs="Times New Roman"/>
          <w:sz w:val="20"/>
          <w:szCs w:val="20"/>
          <w:lang w:eastAsia="sv-SE"/>
        </w:rPr>
        <w:t>the resource on which multiplexing would take place</w:t>
      </w:r>
      <w:r w:rsidR="00B51902" w:rsidRPr="00F2738A">
        <w:rPr>
          <w:rFonts w:ascii="Times New Roman" w:hAnsi="Times New Roman" w:cs="Times New Roman"/>
          <w:sz w:val="20"/>
          <w:szCs w:val="20"/>
          <w:lang w:eastAsia="sv-SE"/>
        </w:rPr>
        <w:t>, but</w:t>
      </w:r>
      <w:r w:rsidRPr="00F2738A">
        <w:rPr>
          <w:rFonts w:ascii="Times New Roman" w:hAnsi="Times New Roman" w:cs="Times New Roman"/>
          <w:sz w:val="20"/>
          <w:szCs w:val="20"/>
          <w:lang w:eastAsia="sv-SE"/>
        </w:rPr>
        <w:t xml:space="preserve"> also </w:t>
      </w:r>
      <w:r w:rsidR="00B51902" w:rsidRPr="00F2738A">
        <w:rPr>
          <w:rFonts w:ascii="Times New Roman" w:hAnsi="Times New Roman" w:cs="Times New Roman"/>
          <w:sz w:val="20"/>
          <w:szCs w:val="20"/>
          <w:lang w:eastAsia="sv-SE"/>
        </w:rPr>
        <w:t xml:space="preserve">on </w:t>
      </w:r>
      <w:r w:rsidRPr="00F2738A">
        <w:rPr>
          <w:rFonts w:ascii="Times New Roman" w:hAnsi="Times New Roman" w:cs="Times New Roman"/>
          <w:sz w:val="20"/>
          <w:szCs w:val="20"/>
          <w:lang w:eastAsia="sv-SE"/>
        </w:rPr>
        <w:t xml:space="preserve">the </w:t>
      </w:r>
      <w:r w:rsidR="00B51902" w:rsidRPr="00F2738A">
        <w:rPr>
          <w:rFonts w:ascii="Times New Roman" w:hAnsi="Times New Roman" w:cs="Times New Roman"/>
          <w:sz w:val="20"/>
          <w:szCs w:val="20"/>
          <w:lang w:eastAsia="sv-SE"/>
        </w:rPr>
        <w:t xml:space="preserve">specific </w:t>
      </w:r>
      <w:r w:rsidRPr="00F2738A">
        <w:rPr>
          <w:rFonts w:ascii="Times New Roman" w:hAnsi="Times New Roman" w:cs="Times New Roman"/>
          <w:sz w:val="20"/>
          <w:szCs w:val="20"/>
          <w:lang w:eastAsia="sv-SE"/>
        </w:rPr>
        <w:t xml:space="preserve">QoS requirements </w:t>
      </w:r>
      <w:r w:rsidR="00B51902" w:rsidRPr="00F2738A">
        <w:rPr>
          <w:rFonts w:ascii="Times New Roman" w:hAnsi="Times New Roman" w:cs="Times New Roman"/>
          <w:sz w:val="20"/>
          <w:szCs w:val="20"/>
          <w:lang w:eastAsia="sv-SE"/>
        </w:rPr>
        <w:t>of the downlink data associated to high-priority HARQ-</w:t>
      </w:r>
      <w:r w:rsidR="00B51902" w:rsidRPr="00F2738A">
        <w:rPr>
          <w:rFonts w:ascii="Times New Roman" w:hAnsi="Times New Roman" w:cs="Times New Roman"/>
          <w:sz w:val="20"/>
          <w:szCs w:val="20"/>
          <w:lang w:eastAsia="sv-SE"/>
        </w:rPr>
        <w:lastRenderedPageBreak/>
        <w:t xml:space="preserve">ACK. The latter is only known to the network and is subject to vary dynamically from one codebook to the other. For this reason, an indication by DCI is required. Since the decision on whether multiplexing is enabled </w:t>
      </w:r>
      <w:r w:rsidR="006F09C2" w:rsidRPr="00F2738A">
        <w:rPr>
          <w:rFonts w:ascii="Times New Roman" w:hAnsi="Times New Roman" w:cs="Times New Roman"/>
          <w:sz w:val="20"/>
          <w:szCs w:val="20"/>
          <w:lang w:eastAsia="sv-SE"/>
        </w:rPr>
        <w:t>would typically happen at the time of scheduling PDSCH of the high-priority transmission, the indication should be contained in that DCI.</w:t>
      </w:r>
    </w:p>
    <w:p w14:paraId="45A2581C" w14:textId="43FFF1E0" w:rsidR="00A36CE3" w:rsidRPr="00F2738A" w:rsidRDefault="00B51902"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2</w:t>
      </w:r>
      <w:r w:rsidR="006F09C2"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 xml:space="preserve">DCI indicating HP HARQ-ACK also indicates if </w:t>
      </w:r>
      <w:r w:rsidR="00041CB2" w:rsidRPr="00F2738A">
        <w:rPr>
          <w:rFonts w:ascii="Times New Roman" w:hAnsi="Times New Roman" w:cs="Times New Roman"/>
          <w:b/>
          <w:bCs/>
          <w:i/>
          <w:iCs/>
          <w:sz w:val="20"/>
          <w:szCs w:val="20"/>
          <w:lang w:eastAsia="sv-SE"/>
        </w:rPr>
        <w:t xml:space="preserve">UE multiplexes </w:t>
      </w:r>
      <w:r w:rsidR="00EB6580" w:rsidRPr="00F2738A">
        <w:rPr>
          <w:rFonts w:ascii="Times New Roman" w:hAnsi="Times New Roman" w:cs="Times New Roman"/>
          <w:b/>
          <w:bCs/>
          <w:i/>
          <w:iCs/>
          <w:sz w:val="20"/>
          <w:szCs w:val="20"/>
          <w:lang w:eastAsia="sv-SE"/>
        </w:rPr>
        <w:t>HP</w:t>
      </w:r>
      <w:r w:rsidR="006F09C2" w:rsidRPr="00F2738A">
        <w:rPr>
          <w:rFonts w:ascii="Times New Roman" w:hAnsi="Times New Roman" w:cs="Times New Roman"/>
          <w:b/>
          <w:bCs/>
          <w:i/>
          <w:iCs/>
          <w:sz w:val="20"/>
          <w:szCs w:val="20"/>
          <w:lang w:eastAsia="sv-SE"/>
        </w:rPr>
        <w:t xml:space="preserve"> HARQ-ACK with </w:t>
      </w:r>
      <w:r w:rsidR="00EB6580" w:rsidRPr="00F2738A">
        <w:rPr>
          <w:rFonts w:ascii="Times New Roman" w:hAnsi="Times New Roman" w:cs="Times New Roman"/>
          <w:b/>
          <w:bCs/>
          <w:i/>
          <w:iCs/>
          <w:sz w:val="20"/>
          <w:szCs w:val="20"/>
          <w:lang w:eastAsia="sv-SE"/>
        </w:rPr>
        <w:t>LP</w:t>
      </w:r>
      <w:r w:rsidR="006F09C2" w:rsidRPr="00F2738A">
        <w:rPr>
          <w:rFonts w:ascii="Times New Roman" w:hAnsi="Times New Roman" w:cs="Times New Roman"/>
          <w:b/>
          <w:bCs/>
          <w:i/>
          <w:iCs/>
          <w:sz w:val="20"/>
          <w:szCs w:val="20"/>
          <w:lang w:eastAsia="sv-SE"/>
        </w:rPr>
        <w:t xml:space="preserve"> HARQ-ACK.</w:t>
      </w:r>
    </w:p>
    <w:p w14:paraId="0EC4B87D" w14:textId="6A783747" w:rsidR="00BF427C" w:rsidRPr="00F2738A" w:rsidRDefault="00BF427C"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For the indication, the main options are to either introduce a new field or reuse an existing field</w:t>
      </w:r>
      <w:r w:rsidR="00CD3422" w:rsidRPr="00F2738A">
        <w:rPr>
          <w:rFonts w:ascii="Times New Roman" w:hAnsi="Times New Roman" w:cs="Times New Roman"/>
          <w:sz w:val="20"/>
          <w:szCs w:val="20"/>
          <w:lang w:eastAsia="sv-SE"/>
        </w:rPr>
        <w:t xml:space="preserve"> (of possibly larger size)</w:t>
      </w:r>
      <w:r w:rsidR="001D35B4" w:rsidRPr="00F2738A">
        <w:rPr>
          <w:rFonts w:ascii="Times New Roman" w:hAnsi="Times New Roman" w:cs="Times New Roman"/>
          <w:sz w:val="20"/>
          <w:szCs w:val="20"/>
          <w:lang w:eastAsia="sv-SE"/>
        </w:rPr>
        <w:t>, such as the PUCCH resource indicator field (PRI) or the priority indicator field</w:t>
      </w:r>
      <w:r w:rsidRPr="00F2738A">
        <w:rPr>
          <w:rFonts w:ascii="Times New Roman" w:hAnsi="Times New Roman" w:cs="Times New Roman"/>
          <w:sz w:val="20"/>
          <w:szCs w:val="20"/>
          <w:lang w:eastAsia="sv-SE"/>
        </w:rPr>
        <w:t>.</w:t>
      </w:r>
      <w:r w:rsidR="00305220" w:rsidRPr="00F2738A">
        <w:rPr>
          <w:rFonts w:ascii="Times New Roman" w:hAnsi="Times New Roman" w:cs="Times New Roman"/>
          <w:sz w:val="20"/>
          <w:szCs w:val="20"/>
          <w:lang w:eastAsia="sv-SE"/>
        </w:rPr>
        <w:t xml:space="preserve"> In case a HARQ-ACK codebook is not associated to any DCI (</w:t>
      </w:r>
      <w:proofErr w:type="gramStart"/>
      <w:r w:rsidR="00305220" w:rsidRPr="00F2738A">
        <w:rPr>
          <w:rFonts w:ascii="Times New Roman" w:hAnsi="Times New Roman" w:cs="Times New Roman"/>
          <w:sz w:val="20"/>
          <w:szCs w:val="20"/>
          <w:lang w:eastAsia="sv-SE"/>
        </w:rPr>
        <w:t>i.e.</w:t>
      </w:r>
      <w:proofErr w:type="gramEnd"/>
      <w:r w:rsidR="00305220" w:rsidRPr="00F2738A">
        <w:rPr>
          <w:rFonts w:ascii="Times New Roman" w:hAnsi="Times New Roman" w:cs="Times New Roman"/>
          <w:sz w:val="20"/>
          <w:szCs w:val="20"/>
          <w:lang w:eastAsia="sv-SE"/>
        </w:rPr>
        <w:t xml:space="preserve"> DL SPS), the indication needs to be part of the RRC configuration.</w:t>
      </w:r>
    </w:p>
    <w:p w14:paraId="252AD8A7" w14:textId="3FD941F6" w:rsidR="00305220" w:rsidRPr="00F2738A" w:rsidRDefault="00305220" w:rsidP="00305220">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w:t>
      </w:r>
      <w:r w:rsidR="00107BFB" w:rsidRPr="00F2738A">
        <w:rPr>
          <w:rFonts w:ascii="Times New Roman" w:hAnsi="Times New Roman" w:cs="Times New Roman"/>
          <w:b/>
          <w:bCs/>
          <w:i/>
          <w:iCs/>
          <w:sz w:val="20"/>
          <w:szCs w:val="20"/>
          <w:lang w:eastAsia="sv-SE"/>
        </w:rPr>
        <w:t xml:space="preserve"> 3</w:t>
      </w:r>
      <w:r w:rsidRPr="00F2738A">
        <w:rPr>
          <w:rFonts w:ascii="Times New Roman" w:hAnsi="Times New Roman" w:cs="Times New Roman"/>
          <w:b/>
          <w:bCs/>
          <w:i/>
          <w:iCs/>
          <w:sz w:val="20"/>
          <w:szCs w:val="20"/>
          <w:lang w:eastAsia="sv-SE"/>
        </w:rPr>
        <w:t xml:space="preserve">: </w:t>
      </w:r>
      <w:r w:rsidR="00E82BFB" w:rsidRPr="00F2738A">
        <w:rPr>
          <w:rFonts w:ascii="Times New Roman" w:hAnsi="Times New Roman" w:cs="Times New Roman"/>
          <w:b/>
          <w:bCs/>
          <w:i/>
          <w:iCs/>
          <w:sz w:val="20"/>
          <w:szCs w:val="20"/>
          <w:lang w:eastAsia="sv-SE"/>
        </w:rPr>
        <w:t xml:space="preserve">RRC configuration of SPS </w:t>
      </w:r>
      <w:r w:rsidRPr="00F2738A">
        <w:rPr>
          <w:rFonts w:ascii="Times New Roman" w:hAnsi="Times New Roman" w:cs="Times New Roman"/>
          <w:b/>
          <w:bCs/>
          <w:i/>
          <w:iCs/>
          <w:sz w:val="20"/>
          <w:szCs w:val="20"/>
          <w:lang w:eastAsia="sv-SE"/>
        </w:rPr>
        <w:t>with HP HARQ-ACK includes an indication of whether the UE can multiplex HP HARQ-ACK with LP HARQ-ACK.</w:t>
      </w:r>
    </w:p>
    <w:p w14:paraId="3B2BD504" w14:textId="69F802DF" w:rsidR="00C76360" w:rsidRPr="00F2738A" w:rsidRDefault="00BC3579"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RAN1 agreed on multiplexing scenarios involving HP SR and LP HARQ-ACK on PUCCH. In the case of SR, </w:t>
      </w:r>
      <w:r w:rsidR="005C2947" w:rsidRPr="00F2738A">
        <w:rPr>
          <w:rFonts w:ascii="Times New Roman" w:hAnsi="Times New Roman" w:cs="Times New Roman"/>
          <w:sz w:val="20"/>
          <w:szCs w:val="20"/>
          <w:lang w:eastAsia="sv-SE"/>
        </w:rPr>
        <w:t xml:space="preserve">it should be possible to configure by RRC whether multiplexing is enabled or not on a per-resource basis. This allows the network to enable/disable multiplexing of SR resources depending on the associated logical channel(s). </w:t>
      </w:r>
    </w:p>
    <w:p w14:paraId="273C9BDF" w14:textId="5FFCAAEC" w:rsidR="001A6C46" w:rsidRPr="00F2738A" w:rsidRDefault="001A6C46"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4</w:t>
      </w:r>
      <w:r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RRC configuration of a HP SR resource includes an indication of whether the</w:t>
      </w:r>
      <w:r w:rsidRPr="00F2738A">
        <w:rPr>
          <w:rFonts w:ascii="Times New Roman" w:hAnsi="Times New Roman" w:cs="Times New Roman"/>
          <w:b/>
          <w:bCs/>
          <w:i/>
          <w:iCs/>
          <w:sz w:val="20"/>
          <w:szCs w:val="20"/>
          <w:lang w:eastAsia="sv-SE"/>
        </w:rPr>
        <w:t xml:space="preserve"> </w:t>
      </w:r>
      <w:r w:rsidR="00041CB2" w:rsidRPr="00F2738A">
        <w:rPr>
          <w:rFonts w:ascii="Times New Roman" w:hAnsi="Times New Roman" w:cs="Times New Roman"/>
          <w:b/>
          <w:bCs/>
          <w:i/>
          <w:iCs/>
          <w:sz w:val="20"/>
          <w:szCs w:val="20"/>
          <w:lang w:eastAsia="sv-SE"/>
        </w:rPr>
        <w:t xml:space="preserve">UE can multiplex </w:t>
      </w:r>
      <w:r w:rsidRPr="00F2738A">
        <w:rPr>
          <w:rFonts w:ascii="Times New Roman" w:hAnsi="Times New Roman" w:cs="Times New Roman"/>
          <w:b/>
          <w:bCs/>
          <w:i/>
          <w:iCs/>
          <w:sz w:val="20"/>
          <w:szCs w:val="20"/>
          <w:lang w:eastAsia="sv-SE"/>
        </w:rPr>
        <w:t>HP SR with LP HARQ-ACK.</w:t>
      </w:r>
    </w:p>
    <w:p w14:paraId="5792FB28" w14:textId="21B2E9C4" w:rsidR="00CE1FFB" w:rsidRPr="00F2738A" w:rsidRDefault="00CE1FFB"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PUCCH resource for multiplexing</w:t>
      </w:r>
    </w:p>
    <w:p w14:paraId="7187D8A9" w14:textId="70C3C987" w:rsidR="006F09C2" w:rsidRPr="00F2738A" w:rsidRDefault="00B04883"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a DCI indicates that multiplexing is enabled, a robust solution would be that this DCI also indicates the PUCCH resource on which multiplexing takes place.</w:t>
      </w:r>
      <w:r w:rsidR="00EB6580" w:rsidRPr="00F2738A">
        <w:rPr>
          <w:rFonts w:ascii="Times New Roman" w:hAnsi="Times New Roman" w:cs="Times New Roman"/>
          <w:sz w:val="20"/>
          <w:szCs w:val="20"/>
          <w:lang w:eastAsia="sv-SE"/>
        </w:rPr>
        <w:t xml:space="preserve"> Such resource would naturally be taken from the PUCCH configuration associated to the HP HARQ-ACK codebook</w:t>
      </w:r>
      <w:r w:rsidR="00C7620C" w:rsidRPr="00F2738A">
        <w:rPr>
          <w:rFonts w:ascii="Times New Roman" w:hAnsi="Times New Roman" w:cs="Times New Roman"/>
          <w:sz w:val="20"/>
          <w:szCs w:val="20"/>
          <w:lang w:eastAsia="sv-SE"/>
        </w:rPr>
        <w:t xml:space="preserve"> (as agreed in RAN1#104 for total number of bits larger than 2)</w:t>
      </w:r>
      <w:r w:rsidR="00BF427C" w:rsidRPr="00F2738A">
        <w:rPr>
          <w:rFonts w:ascii="Times New Roman" w:hAnsi="Times New Roman" w:cs="Times New Roman"/>
          <w:sz w:val="20"/>
          <w:szCs w:val="20"/>
          <w:lang w:eastAsia="sv-SE"/>
        </w:rPr>
        <w:t>. This would help ensure that the reliability target of HP HARQ-ACK is met.</w:t>
      </w:r>
      <w:r w:rsidR="00EF3EBF" w:rsidRPr="00F2738A">
        <w:rPr>
          <w:rFonts w:ascii="Times New Roman" w:hAnsi="Times New Roman" w:cs="Times New Roman"/>
          <w:sz w:val="20"/>
          <w:szCs w:val="20"/>
          <w:lang w:eastAsia="sv-SE"/>
        </w:rPr>
        <w:t xml:space="preserve"> Even for the case of 2 bits, the resource must be taken from the HP (second) PUCCH configuration because power control configuration within the LP PUCCH configuration would not warrant the required reliability for the HP HARQ-ACK.</w:t>
      </w:r>
    </w:p>
    <w:p w14:paraId="48D4EE45" w14:textId="52D11082" w:rsidR="00B04883" w:rsidRPr="00F2738A" w:rsidRDefault="00B04883"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5</w:t>
      </w:r>
      <w:r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 xml:space="preserve">DCI indicating HP HARQ-ACK also indicates the PUCCH resource for </w:t>
      </w:r>
      <w:r w:rsidRPr="00F2738A">
        <w:rPr>
          <w:rFonts w:ascii="Times New Roman" w:hAnsi="Times New Roman" w:cs="Times New Roman"/>
          <w:b/>
          <w:bCs/>
          <w:i/>
          <w:iCs/>
          <w:sz w:val="20"/>
          <w:szCs w:val="20"/>
          <w:lang w:eastAsia="sv-SE"/>
        </w:rPr>
        <w:t xml:space="preserve">multiplexing </w:t>
      </w:r>
      <w:r w:rsidR="00EB6580" w:rsidRPr="00F2738A">
        <w:rPr>
          <w:rFonts w:ascii="Times New Roman" w:hAnsi="Times New Roman" w:cs="Times New Roman"/>
          <w:b/>
          <w:bCs/>
          <w:i/>
          <w:iCs/>
          <w:sz w:val="20"/>
          <w:szCs w:val="20"/>
          <w:lang w:eastAsia="sv-SE"/>
        </w:rPr>
        <w:t>HP</w:t>
      </w:r>
      <w:r w:rsidRPr="00F2738A">
        <w:rPr>
          <w:rFonts w:ascii="Times New Roman" w:hAnsi="Times New Roman" w:cs="Times New Roman"/>
          <w:b/>
          <w:bCs/>
          <w:i/>
          <w:iCs/>
          <w:sz w:val="20"/>
          <w:szCs w:val="20"/>
          <w:lang w:eastAsia="sv-SE"/>
        </w:rPr>
        <w:t xml:space="preserve"> HARQ-ACK and </w:t>
      </w:r>
      <w:r w:rsidR="00EB6580" w:rsidRPr="00F2738A">
        <w:rPr>
          <w:rFonts w:ascii="Times New Roman" w:hAnsi="Times New Roman" w:cs="Times New Roman"/>
          <w:b/>
          <w:bCs/>
          <w:i/>
          <w:iCs/>
          <w:sz w:val="20"/>
          <w:szCs w:val="20"/>
          <w:lang w:eastAsia="sv-SE"/>
        </w:rPr>
        <w:t>LP</w:t>
      </w:r>
      <w:r w:rsidRPr="00F2738A">
        <w:rPr>
          <w:rFonts w:ascii="Times New Roman" w:hAnsi="Times New Roman" w:cs="Times New Roman"/>
          <w:b/>
          <w:bCs/>
          <w:i/>
          <w:iCs/>
          <w:sz w:val="20"/>
          <w:szCs w:val="20"/>
          <w:lang w:eastAsia="sv-SE"/>
        </w:rPr>
        <w:t xml:space="preserve"> HARQ-ACK.</w:t>
      </w:r>
    </w:p>
    <w:p w14:paraId="586CFCEB" w14:textId="3F6B08E0" w:rsidR="00B04883" w:rsidRPr="00F2738A" w:rsidRDefault="00EB6580"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6</w:t>
      </w:r>
      <w:r w:rsidRPr="00F2738A">
        <w:rPr>
          <w:rFonts w:ascii="Times New Roman" w:hAnsi="Times New Roman" w:cs="Times New Roman"/>
          <w:b/>
          <w:bCs/>
          <w:i/>
          <w:iCs/>
          <w:sz w:val="20"/>
          <w:szCs w:val="20"/>
          <w:lang w:eastAsia="sv-SE"/>
        </w:rPr>
        <w:t>: The PUCCH resource for multiplexing HP HARQ-ACK and LP HARQ-ACK is from the PUCCH configuration for HP HARQ-ACK</w:t>
      </w:r>
      <w:r w:rsidR="00C7620C" w:rsidRPr="00F2738A">
        <w:rPr>
          <w:rFonts w:ascii="Times New Roman" w:hAnsi="Times New Roman" w:cs="Times New Roman"/>
          <w:b/>
          <w:bCs/>
          <w:i/>
          <w:iCs/>
          <w:sz w:val="20"/>
          <w:szCs w:val="20"/>
          <w:lang w:eastAsia="sv-SE"/>
        </w:rPr>
        <w:t xml:space="preserve"> (for any total number of LP and HP bits)</w:t>
      </w:r>
      <w:r w:rsidRPr="00F2738A">
        <w:rPr>
          <w:rFonts w:ascii="Times New Roman" w:hAnsi="Times New Roman" w:cs="Times New Roman"/>
          <w:b/>
          <w:bCs/>
          <w:i/>
          <w:iCs/>
          <w:sz w:val="20"/>
          <w:szCs w:val="20"/>
          <w:lang w:eastAsia="sv-SE"/>
        </w:rPr>
        <w:t>.</w:t>
      </w:r>
    </w:p>
    <w:p w14:paraId="74B159CE" w14:textId="702BA4FC" w:rsidR="00CD3422" w:rsidRDefault="00EB6580"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The mechanism </w:t>
      </w:r>
      <w:r w:rsidR="00E66D71" w:rsidRPr="00F2738A">
        <w:rPr>
          <w:rFonts w:ascii="Times New Roman" w:hAnsi="Times New Roman" w:cs="Times New Roman"/>
          <w:sz w:val="20"/>
          <w:szCs w:val="20"/>
          <w:lang w:eastAsia="sv-SE"/>
        </w:rPr>
        <w:t xml:space="preserve">for determining the resource could be </w:t>
      </w:r>
      <w:proofErr w:type="gramStart"/>
      <w:r w:rsidR="00E66D71" w:rsidRPr="00F2738A">
        <w:rPr>
          <w:rFonts w:ascii="Times New Roman" w:hAnsi="Times New Roman" w:cs="Times New Roman"/>
          <w:sz w:val="20"/>
          <w:szCs w:val="20"/>
          <w:lang w:eastAsia="sv-SE"/>
        </w:rPr>
        <w:t>similar to</w:t>
      </w:r>
      <w:proofErr w:type="gramEnd"/>
      <w:r w:rsidR="00E66D71" w:rsidRPr="00F2738A">
        <w:rPr>
          <w:rFonts w:ascii="Times New Roman" w:hAnsi="Times New Roman" w:cs="Times New Roman"/>
          <w:sz w:val="20"/>
          <w:szCs w:val="20"/>
          <w:lang w:eastAsia="sv-SE"/>
        </w:rPr>
        <w:t xml:space="preserve"> the R15 mechanism. </w:t>
      </w:r>
      <w:r w:rsidR="00CD3422" w:rsidRPr="00F2738A">
        <w:rPr>
          <w:rFonts w:ascii="Times New Roman" w:hAnsi="Times New Roman" w:cs="Times New Roman"/>
          <w:sz w:val="20"/>
          <w:szCs w:val="20"/>
          <w:lang w:eastAsia="sv-SE"/>
        </w:rPr>
        <w:t>If multiplexing is enabled, t</w:t>
      </w:r>
      <w:r w:rsidR="00E66D71" w:rsidRPr="00F2738A">
        <w:rPr>
          <w:rFonts w:ascii="Times New Roman" w:hAnsi="Times New Roman" w:cs="Times New Roman"/>
          <w:sz w:val="20"/>
          <w:szCs w:val="20"/>
          <w:lang w:eastAsia="sv-SE"/>
        </w:rPr>
        <w:t xml:space="preserve">he UE first </w:t>
      </w:r>
      <w:r w:rsidR="00BF427C" w:rsidRPr="00F2738A">
        <w:rPr>
          <w:rFonts w:ascii="Times New Roman" w:hAnsi="Times New Roman" w:cs="Times New Roman"/>
          <w:sz w:val="20"/>
          <w:szCs w:val="20"/>
          <w:lang w:eastAsia="sv-SE"/>
        </w:rPr>
        <w:t>determines</w:t>
      </w:r>
      <w:r w:rsidR="00E66D71" w:rsidRPr="00F2738A">
        <w:rPr>
          <w:rFonts w:ascii="Times New Roman" w:hAnsi="Times New Roman" w:cs="Times New Roman"/>
          <w:sz w:val="20"/>
          <w:szCs w:val="20"/>
          <w:lang w:eastAsia="sv-SE"/>
        </w:rPr>
        <w:t xml:space="preserve"> a PUCCH resource set based on the payloads</w:t>
      </w:r>
      <w:r w:rsidR="00BF427C" w:rsidRPr="00F2738A">
        <w:rPr>
          <w:rFonts w:ascii="Times New Roman" w:hAnsi="Times New Roman" w:cs="Times New Roman"/>
          <w:sz w:val="20"/>
          <w:szCs w:val="20"/>
          <w:lang w:eastAsia="sv-SE"/>
        </w:rPr>
        <w:t xml:space="preserve"> of LP and HP HARQ-ACK codebooks, and then selects the resource from the PUCCH resource indicator. </w:t>
      </w:r>
      <w:r w:rsidR="00CD3422" w:rsidRPr="00F2738A">
        <w:rPr>
          <w:rFonts w:ascii="Times New Roman" w:hAnsi="Times New Roman" w:cs="Times New Roman"/>
          <w:sz w:val="20"/>
          <w:szCs w:val="20"/>
          <w:lang w:eastAsia="sv-SE"/>
        </w:rPr>
        <w:t>To minimize overhead, an indication of disabling multiplexing could be provided by configuring a resource set without a PUCCH resource identity for some value of the PRI. In such case, the UE would fall back to a resource set based on the payload of the HP HARQ-ACK codebook only.</w:t>
      </w:r>
    </w:p>
    <w:p w14:paraId="55653E0C" w14:textId="7624ECD5" w:rsidR="003A45E7" w:rsidRDefault="00AB78D6"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determination of a PUCCH resource set based on the payloads should </w:t>
      </w:r>
      <w:r w:rsidR="00903F0A">
        <w:rPr>
          <w:rFonts w:ascii="Times New Roman" w:hAnsi="Times New Roman" w:cs="Times New Roman"/>
          <w:sz w:val="20"/>
          <w:szCs w:val="20"/>
          <w:lang w:eastAsia="sv-SE"/>
        </w:rPr>
        <w:t xml:space="preserve">preferably </w:t>
      </w:r>
      <w:proofErr w:type="gramStart"/>
      <w:r>
        <w:rPr>
          <w:rFonts w:ascii="Times New Roman" w:hAnsi="Times New Roman" w:cs="Times New Roman"/>
          <w:sz w:val="20"/>
          <w:szCs w:val="20"/>
          <w:lang w:eastAsia="sv-SE"/>
        </w:rPr>
        <w:t>take into account</w:t>
      </w:r>
      <w:proofErr w:type="gramEnd"/>
      <w:r>
        <w:rPr>
          <w:rFonts w:ascii="Times New Roman" w:hAnsi="Times New Roman" w:cs="Times New Roman"/>
          <w:sz w:val="20"/>
          <w:szCs w:val="20"/>
          <w:lang w:eastAsia="sv-SE"/>
        </w:rPr>
        <w:t xml:space="preserve"> the respective </w:t>
      </w:r>
      <w:r w:rsidR="00D87E7F">
        <w:rPr>
          <w:rFonts w:ascii="Times New Roman" w:hAnsi="Times New Roman" w:cs="Times New Roman"/>
          <w:sz w:val="20"/>
          <w:szCs w:val="20"/>
          <w:lang w:eastAsia="sv-SE"/>
        </w:rPr>
        <w:t xml:space="preserve">targeted </w:t>
      </w:r>
      <w:r>
        <w:rPr>
          <w:rFonts w:ascii="Times New Roman" w:hAnsi="Times New Roman" w:cs="Times New Roman"/>
          <w:sz w:val="20"/>
          <w:szCs w:val="20"/>
          <w:lang w:eastAsia="sv-SE"/>
        </w:rPr>
        <w:t xml:space="preserve">coding rates </w:t>
      </w:r>
      <w:r w:rsidR="00903F0A">
        <w:rPr>
          <w:rFonts w:ascii="Times New Roman" w:hAnsi="Times New Roman" w:cs="Times New Roman"/>
          <w:sz w:val="20"/>
          <w:szCs w:val="20"/>
          <w:lang w:eastAsia="sv-SE"/>
        </w:rPr>
        <w:t xml:space="preserve">to ensure </w:t>
      </w:r>
      <w:r w:rsidR="00D87E7F">
        <w:rPr>
          <w:rFonts w:ascii="Times New Roman" w:hAnsi="Times New Roman" w:cs="Times New Roman"/>
          <w:sz w:val="20"/>
          <w:szCs w:val="20"/>
          <w:lang w:eastAsia="sv-SE"/>
        </w:rPr>
        <w:t>the selection of a resource with a suitable number of resource elements.</w:t>
      </w:r>
      <w:r w:rsidR="00BC57FC">
        <w:rPr>
          <w:rFonts w:ascii="Times New Roman" w:hAnsi="Times New Roman" w:cs="Times New Roman"/>
          <w:sz w:val="20"/>
          <w:szCs w:val="20"/>
          <w:lang w:eastAsia="sv-SE"/>
        </w:rPr>
        <w:t xml:space="preserve"> This could be achieved by utilizing a normalized payload that scales the number of low priority bits by a factor. </w:t>
      </w:r>
      <w:r w:rsidR="00221B92">
        <w:rPr>
          <w:rFonts w:ascii="Times New Roman" w:hAnsi="Times New Roman" w:cs="Times New Roman"/>
          <w:sz w:val="20"/>
          <w:szCs w:val="20"/>
          <w:lang w:eastAsia="sv-SE"/>
        </w:rPr>
        <w:t>The factor should correspond to the ratio of targeted coding rates (before rate matching).</w:t>
      </w:r>
      <w:r w:rsidR="00D87E7F">
        <w:rPr>
          <w:rFonts w:ascii="Times New Roman" w:hAnsi="Times New Roman" w:cs="Times New Roman"/>
          <w:sz w:val="20"/>
          <w:szCs w:val="20"/>
          <w:lang w:eastAsia="sv-SE"/>
        </w:rPr>
        <w:t xml:space="preserve"> </w:t>
      </w:r>
      <w:r w:rsidR="00221B92">
        <w:rPr>
          <w:rFonts w:ascii="Times New Roman" w:hAnsi="Times New Roman" w:cs="Times New Roman"/>
          <w:sz w:val="20"/>
          <w:szCs w:val="20"/>
          <w:lang w:eastAsia="sv-SE"/>
        </w:rPr>
        <w:t>This could be configured separately or derived from other parameter(s) determining the targeted coding rates.</w:t>
      </w:r>
    </w:p>
    <w:p w14:paraId="7EA87BEA" w14:textId="019EA4D0" w:rsidR="00903F0A" w:rsidRDefault="00903F0A" w:rsidP="00903F0A">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7</w:t>
      </w:r>
      <w:r w:rsidRPr="00F2738A">
        <w:rPr>
          <w:rFonts w:ascii="Times New Roman" w:hAnsi="Times New Roman" w:cs="Times New Roman"/>
          <w:b/>
          <w:bCs/>
          <w:i/>
          <w:iCs/>
          <w:sz w:val="20"/>
          <w:szCs w:val="20"/>
          <w:lang w:eastAsia="sv-SE"/>
        </w:rPr>
        <w:t xml:space="preserve">: </w:t>
      </w:r>
      <w:r w:rsidR="00D87E7F">
        <w:rPr>
          <w:rFonts w:ascii="Times New Roman" w:hAnsi="Times New Roman" w:cs="Times New Roman"/>
          <w:b/>
          <w:bCs/>
          <w:i/>
          <w:iCs/>
          <w:sz w:val="20"/>
          <w:szCs w:val="20"/>
          <w:lang w:eastAsia="sv-SE"/>
        </w:rPr>
        <w:t xml:space="preserve">The UE determines PUCCH resource set based on a normalized UCI payload size </w:t>
      </w:r>
      <w:r w:rsidR="00221B92">
        <w:rPr>
          <w:rFonts w:ascii="Times New Roman" w:hAnsi="Times New Roman" w:cs="Times New Roman"/>
          <w:b/>
          <w:bCs/>
          <w:i/>
          <w:iCs/>
          <w:sz w:val="20"/>
          <w:szCs w:val="20"/>
          <w:lang w:eastAsia="sv-SE"/>
        </w:rPr>
        <w:t>calculated as the sum of the number of high priority bits and the scaled number of low priority bits.</w:t>
      </w:r>
    </w:p>
    <w:p w14:paraId="3E2575BC" w14:textId="08BF3CF0" w:rsidR="00221B92" w:rsidRDefault="00221B92" w:rsidP="00903F0A">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In addition to determining a PUCCH resource set, the same normalized UCI payload size as defined in the above should be used for setting the transmission power of the PUCCH resource</w:t>
      </w:r>
      <w:r w:rsidR="0020277E">
        <w:rPr>
          <w:rFonts w:ascii="Times New Roman" w:hAnsi="Times New Roman" w:cs="Times New Roman"/>
          <w:sz w:val="20"/>
          <w:szCs w:val="20"/>
          <w:lang w:eastAsia="sv-SE"/>
        </w:rPr>
        <w:t>.</w:t>
      </w:r>
    </w:p>
    <w:p w14:paraId="2611EED7" w14:textId="7B6154E0" w:rsidR="00221B92" w:rsidRPr="0020277E" w:rsidRDefault="00221B92" w:rsidP="00903F0A">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8: The UE utilizes a normalized UCI payload size </w:t>
      </w:r>
      <w:r w:rsidR="0020277E" w:rsidRPr="0020277E">
        <w:rPr>
          <w:rFonts w:ascii="Times New Roman" w:hAnsi="Times New Roman" w:cs="Times New Roman"/>
          <w:b/>
          <w:bCs/>
          <w:i/>
          <w:iCs/>
          <w:sz w:val="20"/>
          <w:szCs w:val="20"/>
          <w:lang w:eastAsia="sv-SE"/>
        </w:rPr>
        <w:t>for calculating payload-dependent factor of PUCCH transmission power.</w:t>
      </w:r>
    </w:p>
    <w:p w14:paraId="13E63EFE" w14:textId="460E9709" w:rsidR="00D937DB" w:rsidRPr="00F2738A" w:rsidRDefault="00D937DB"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Handling of missing last DCI of LP HARQ-ACK codebook</w:t>
      </w:r>
    </w:p>
    <w:p w14:paraId="33848EBA" w14:textId="7BBC43E4" w:rsidR="00D937DB" w:rsidRPr="00F2738A" w:rsidRDefault="00D937DB"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the UE misses the last DCI of the LP HARQ-ACK codebook this causes</w:t>
      </w:r>
      <w:r w:rsidR="00961DA2" w:rsidRPr="00F2738A">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sidRPr="00F2738A">
        <w:rPr>
          <w:rFonts w:ascii="Times New Roman" w:hAnsi="Times New Roman" w:cs="Times New Roman"/>
          <w:sz w:val="20"/>
          <w:szCs w:val="20"/>
          <w:lang w:eastAsia="sv-SE"/>
        </w:rPr>
        <w:t>To avoid this</w:t>
      </w:r>
      <w:r w:rsidR="00961DA2" w:rsidRPr="00F2738A">
        <w:rPr>
          <w:rFonts w:ascii="Times New Roman" w:hAnsi="Times New Roman" w:cs="Times New Roman"/>
          <w:sz w:val="20"/>
          <w:szCs w:val="20"/>
          <w:lang w:eastAsia="sv-SE"/>
        </w:rPr>
        <w:t xml:space="preserve">, the network </w:t>
      </w:r>
      <w:r w:rsidR="005D60DB" w:rsidRPr="00F2738A">
        <w:rPr>
          <w:rFonts w:ascii="Times New Roman" w:hAnsi="Times New Roman" w:cs="Times New Roman"/>
          <w:sz w:val="20"/>
          <w:szCs w:val="20"/>
          <w:lang w:eastAsia="sv-SE"/>
        </w:rPr>
        <w:t>would</w:t>
      </w:r>
      <w:r w:rsidR="00961DA2" w:rsidRPr="00F2738A">
        <w:rPr>
          <w:rFonts w:ascii="Times New Roman" w:hAnsi="Times New Roman" w:cs="Times New Roman"/>
          <w:sz w:val="20"/>
          <w:szCs w:val="20"/>
          <w:lang w:eastAsia="sv-SE"/>
        </w:rPr>
        <w:t xml:space="preserve"> have to increase the robustness of PDCCH </w:t>
      </w:r>
      <w:r w:rsidR="005D60DB" w:rsidRPr="00F2738A">
        <w:rPr>
          <w:rFonts w:ascii="Times New Roman" w:hAnsi="Times New Roman" w:cs="Times New Roman"/>
          <w:sz w:val="20"/>
          <w:szCs w:val="20"/>
          <w:lang w:eastAsia="sv-SE"/>
        </w:rPr>
        <w:t>indicating</w:t>
      </w:r>
      <w:r w:rsidR="00961DA2" w:rsidRPr="00F2738A">
        <w:rPr>
          <w:rFonts w:ascii="Times New Roman" w:hAnsi="Times New Roman" w:cs="Times New Roman"/>
          <w:sz w:val="20"/>
          <w:szCs w:val="20"/>
          <w:lang w:eastAsia="sv-SE"/>
        </w:rPr>
        <w:t xml:space="preserve"> LP HARQ-ACK</w:t>
      </w:r>
      <w:r w:rsidR="005D60DB" w:rsidRPr="00F2738A">
        <w:rPr>
          <w:rFonts w:ascii="Times New Roman" w:hAnsi="Times New Roman" w:cs="Times New Roman"/>
          <w:sz w:val="20"/>
          <w:szCs w:val="20"/>
          <w:lang w:eastAsia="sv-SE"/>
        </w:rPr>
        <w:t xml:space="preserve">, which reduces spectral efficiency. A less costly solution may be to include the DAI of the LP HARQ-ACK in the DCI indicating HP HARQ-ACK. Since the DAI of the LP </w:t>
      </w:r>
      <w:r w:rsidR="005D60DB" w:rsidRPr="00F2738A">
        <w:rPr>
          <w:rFonts w:ascii="Times New Roman" w:hAnsi="Times New Roman" w:cs="Times New Roman"/>
          <w:sz w:val="20"/>
          <w:szCs w:val="20"/>
          <w:lang w:eastAsia="sv-SE"/>
        </w:rPr>
        <w:lastRenderedPageBreak/>
        <w:t xml:space="preserve">HARQ-ACK is only useful </w:t>
      </w:r>
      <w:r w:rsidR="002E4C84" w:rsidRPr="00F2738A">
        <w:rPr>
          <w:rFonts w:ascii="Times New Roman" w:hAnsi="Times New Roman" w:cs="Times New Roman"/>
          <w:sz w:val="20"/>
          <w:szCs w:val="20"/>
          <w:lang w:eastAsia="sv-SE"/>
        </w:rPr>
        <w:t xml:space="preserve">in the HP DCI and </w:t>
      </w:r>
      <w:r w:rsidR="005D60DB" w:rsidRPr="00F2738A">
        <w:rPr>
          <w:rFonts w:ascii="Times New Roman" w:hAnsi="Times New Roman" w:cs="Times New Roman"/>
          <w:sz w:val="20"/>
          <w:szCs w:val="20"/>
          <w:lang w:eastAsia="sv-SE"/>
        </w:rPr>
        <w:t xml:space="preserve">when multiplexing with LP HARQ-ACK is enabled, it could be advantageous to combine </w:t>
      </w:r>
      <w:r w:rsidR="002E4C84" w:rsidRPr="00F2738A">
        <w:rPr>
          <w:rFonts w:ascii="Times New Roman" w:hAnsi="Times New Roman" w:cs="Times New Roman"/>
          <w:sz w:val="20"/>
          <w:szCs w:val="20"/>
          <w:lang w:eastAsia="sv-SE"/>
        </w:rPr>
        <w:t xml:space="preserve">the priority index, the indication of whether multiplexing is enabled and the </w:t>
      </w:r>
      <w:r w:rsidR="00873470" w:rsidRPr="00F2738A">
        <w:rPr>
          <w:rFonts w:ascii="Times New Roman" w:hAnsi="Times New Roman" w:cs="Times New Roman"/>
          <w:sz w:val="20"/>
          <w:szCs w:val="20"/>
          <w:lang w:eastAsia="sv-SE"/>
        </w:rPr>
        <w:t xml:space="preserve">DAI of LP HARQ-ACK </w:t>
      </w:r>
      <w:r w:rsidR="005D60DB" w:rsidRPr="00F2738A">
        <w:rPr>
          <w:rFonts w:ascii="Times New Roman" w:hAnsi="Times New Roman" w:cs="Times New Roman"/>
          <w:sz w:val="20"/>
          <w:szCs w:val="20"/>
          <w:lang w:eastAsia="sv-SE"/>
        </w:rPr>
        <w:t>within a single field.</w:t>
      </w:r>
    </w:p>
    <w:p w14:paraId="380C3FD0" w14:textId="07F7D89F" w:rsidR="005D60DB" w:rsidRPr="00F2738A" w:rsidRDefault="005D60DB"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20277E">
        <w:rPr>
          <w:rFonts w:ascii="Times New Roman" w:hAnsi="Times New Roman" w:cs="Times New Roman"/>
          <w:b/>
          <w:bCs/>
          <w:i/>
          <w:iCs/>
          <w:sz w:val="20"/>
          <w:szCs w:val="20"/>
          <w:lang w:eastAsia="sv-SE"/>
        </w:rPr>
        <w:t>9</w:t>
      </w:r>
      <w:r w:rsidRPr="00F2738A">
        <w:rPr>
          <w:rFonts w:ascii="Times New Roman" w:hAnsi="Times New Roman" w:cs="Times New Roman"/>
          <w:b/>
          <w:bCs/>
          <w:i/>
          <w:iCs/>
          <w:sz w:val="20"/>
          <w:szCs w:val="20"/>
          <w:lang w:eastAsia="sv-SE"/>
        </w:rPr>
        <w:t>: DCI indicating HP HARQ-ACK includes an indication of the DAI of LP HARQ-ACK.</w:t>
      </w:r>
    </w:p>
    <w:p w14:paraId="662F98DB" w14:textId="33F63941" w:rsidR="00D937DB" w:rsidRPr="00F2738A" w:rsidRDefault="00751B00"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The DAI indication in the DCI indicating HP HARQ-ACK can also be used to ensure PUSCH </w:t>
      </w:r>
      <w:proofErr w:type="spellStart"/>
      <w:r w:rsidRPr="00F2738A">
        <w:rPr>
          <w:rFonts w:ascii="Times New Roman" w:hAnsi="Times New Roman" w:cs="Times New Roman"/>
          <w:sz w:val="20"/>
          <w:szCs w:val="20"/>
          <w:lang w:eastAsia="sv-SE"/>
        </w:rPr>
        <w:t>decodability</w:t>
      </w:r>
      <w:proofErr w:type="spellEnd"/>
      <w:r w:rsidRPr="00F2738A">
        <w:rPr>
          <w:rFonts w:ascii="Times New Roman" w:hAnsi="Times New Roman" w:cs="Times New Roman"/>
          <w:sz w:val="20"/>
          <w:szCs w:val="20"/>
          <w:lang w:eastAsia="sv-SE"/>
        </w:rPr>
        <w:t xml:space="preserve"> in the scenario of LP HARQ-ACK and HP HARQ-ACK multiplexing in PUSCH.</w:t>
      </w:r>
    </w:p>
    <w:p w14:paraId="07FF2F02" w14:textId="3BBB6707" w:rsidR="00CB0659" w:rsidRPr="003A45E7" w:rsidRDefault="00CB0659" w:rsidP="0047209E">
      <w:pPr>
        <w:jc w:val="both"/>
        <w:rPr>
          <w:rFonts w:ascii="Times New Roman" w:hAnsi="Times New Roman" w:cs="Times New Roman"/>
          <w:sz w:val="20"/>
          <w:szCs w:val="20"/>
          <w:u w:val="single"/>
          <w:lang w:eastAsia="sv-SE"/>
        </w:rPr>
      </w:pPr>
      <w:r w:rsidRPr="003A45E7">
        <w:rPr>
          <w:rFonts w:ascii="Times New Roman" w:hAnsi="Times New Roman" w:cs="Times New Roman"/>
          <w:sz w:val="20"/>
          <w:szCs w:val="20"/>
          <w:u w:val="single"/>
          <w:lang w:eastAsia="sv-SE"/>
        </w:rPr>
        <w:t>Multiplexing HP SR with LP HARQ-ACK</w:t>
      </w:r>
    </w:p>
    <w:p w14:paraId="6DD03072" w14:textId="79900B60" w:rsidR="00CB0659" w:rsidRPr="003A45E7" w:rsidRDefault="00562572"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In RAN1#104-e, RAN1 made agreements listing different possible multiplexing options for </w:t>
      </w:r>
      <w:r w:rsidR="004B5344" w:rsidRPr="003A45E7">
        <w:rPr>
          <w:rFonts w:ascii="Times New Roman" w:hAnsi="Times New Roman" w:cs="Times New Roman"/>
          <w:sz w:val="20"/>
          <w:szCs w:val="20"/>
          <w:lang w:eastAsia="sv-SE"/>
        </w:rPr>
        <w:t xml:space="preserve">scenarios in which HP SR with </w:t>
      </w:r>
      <w:r w:rsidR="00E26CED" w:rsidRPr="003A45E7">
        <w:rPr>
          <w:rFonts w:ascii="Times New Roman" w:hAnsi="Times New Roman" w:cs="Times New Roman"/>
          <w:sz w:val="20"/>
          <w:szCs w:val="20"/>
          <w:lang w:eastAsia="sv-SE"/>
        </w:rPr>
        <w:t xml:space="preserve">PUCCH format </w:t>
      </w:r>
      <w:r w:rsidR="004B5344" w:rsidRPr="003A45E7">
        <w:rPr>
          <w:rFonts w:ascii="Times New Roman" w:hAnsi="Times New Roman" w:cs="Times New Roman"/>
          <w:sz w:val="20"/>
          <w:szCs w:val="20"/>
          <w:lang w:eastAsia="sv-SE"/>
        </w:rPr>
        <w:t>0/1 overlaps with LP HARQ-ACK with P</w:t>
      </w:r>
      <w:r w:rsidR="00E26CED" w:rsidRPr="003A45E7">
        <w:rPr>
          <w:rFonts w:ascii="Times New Roman" w:hAnsi="Times New Roman" w:cs="Times New Roman"/>
          <w:sz w:val="20"/>
          <w:szCs w:val="20"/>
          <w:lang w:eastAsia="sv-SE"/>
        </w:rPr>
        <w:t xml:space="preserve">UCCH format </w:t>
      </w:r>
      <w:r w:rsidR="004B5344" w:rsidRPr="003A45E7">
        <w:rPr>
          <w:rFonts w:ascii="Times New Roman" w:hAnsi="Times New Roman" w:cs="Times New Roman"/>
          <w:sz w:val="20"/>
          <w:szCs w:val="20"/>
          <w:lang w:eastAsia="sv-SE"/>
        </w:rPr>
        <w:t>0/1.</w:t>
      </w:r>
      <w:r w:rsidR="00F65616" w:rsidRPr="003A45E7">
        <w:rPr>
          <w:rFonts w:ascii="Times New Roman" w:hAnsi="Times New Roman" w:cs="Times New Roman"/>
          <w:sz w:val="20"/>
          <w:szCs w:val="20"/>
          <w:lang w:eastAsia="sv-SE"/>
        </w:rPr>
        <w:t xml:space="preserve"> To select the appropriate options, the following points are noted:</w:t>
      </w:r>
    </w:p>
    <w:p w14:paraId="64812A44" w14:textId="2955FDBD" w:rsidR="00F65616" w:rsidRPr="003A45E7" w:rsidRDefault="00F65616" w:rsidP="00F65616">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It is very desirable that the UE transmits on a HP resource for SR at least when SR is </w:t>
      </w:r>
      <w:proofErr w:type="gramStart"/>
      <w:r w:rsidRPr="003A45E7">
        <w:rPr>
          <w:rFonts w:ascii="Times New Roman" w:hAnsi="Times New Roman" w:cs="Times New Roman"/>
          <w:sz w:val="20"/>
          <w:szCs w:val="20"/>
          <w:lang w:eastAsia="sv-SE"/>
        </w:rPr>
        <w:t>positive, since</w:t>
      </w:r>
      <w:proofErr w:type="gramEnd"/>
      <w:r w:rsidRPr="003A45E7">
        <w:rPr>
          <w:rFonts w:ascii="Times New Roman" w:hAnsi="Times New Roman" w:cs="Times New Roman"/>
          <w:sz w:val="20"/>
          <w:szCs w:val="20"/>
          <w:lang w:eastAsia="sv-SE"/>
        </w:rPr>
        <w:t xml:space="preserve"> such resource already has proper latency and reliability requirements for HP (through power control configuration of the PUCCH configuration).</w:t>
      </w:r>
    </w:p>
    <w:p w14:paraId="05727C9B" w14:textId="68303D9C" w:rsidR="00F65616" w:rsidRPr="003A45E7" w:rsidRDefault="00F65616" w:rsidP="00F65616">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Multiplexing SR and HARQ-ACK </w:t>
      </w:r>
      <w:r w:rsidR="0056398C" w:rsidRPr="003A45E7">
        <w:rPr>
          <w:rFonts w:ascii="Times New Roman" w:hAnsi="Times New Roman" w:cs="Times New Roman"/>
          <w:sz w:val="20"/>
          <w:szCs w:val="20"/>
          <w:lang w:eastAsia="sv-SE"/>
        </w:rPr>
        <w:t xml:space="preserve">(up to 2 bits) </w:t>
      </w:r>
      <w:r w:rsidRPr="003A45E7">
        <w:rPr>
          <w:rFonts w:ascii="Times New Roman" w:hAnsi="Times New Roman" w:cs="Times New Roman"/>
          <w:sz w:val="20"/>
          <w:szCs w:val="20"/>
          <w:lang w:eastAsia="sv-SE"/>
        </w:rPr>
        <w:t>on a PUCCH format 0 is possible and supported in R15.</w:t>
      </w:r>
    </w:p>
    <w:p w14:paraId="79646AC2" w14:textId="77777777" w:rsidR="008A6CB7"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Thus, for scenarios where PUCCH format 0 carrying HP SR overlaps with PUCCH format 0 or 1 carrying LP HARQ-ACK, the solution of transmitting on PUCCH format 0 using a CS dependent on the HARQ-ACK bits and SR value seems possible and straightforward. </w:t>
      </w:r>
    </w:p>
    <w:p w14:paraId="065D309F" w14:textId="6F465CD6" w:rsidR="00F65616"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For scenarios where PUCCH format 1 carrying HP SR overlaps with PUCCH format 0 or 1 carrying LP HARQ-ACK,</w:t>
      </w:r>
      <w:r w:rsidR="00113930" w:rsidRPr="003A45E7">
        <w:rPr>
          <w:rFonts w:ascii="Times New Roman" w:hAnsi="Times New Roman" w:cs="Times New Roman"/>
          <w:sz w:val="20"/>
          <w:szCs w:val="20"/>
          <w:lang w:eastAsia="sv-SE"/>
        </w:rPr>
        <w:t xml:space="preserve"> it should be possible to satisfy reliability and latency requirement of HP SR by transmitting the LP HARQ-ACK over the PUCCH format 1 for HP SR when HP SR is positive, and on the PUCCH for LP HARQ-ACK when HP SR is negative.</w:t>
      </w:r>
    </w:p>
    <w:p w14:paraId="24CE5FFE" w14:textId="30C1F375" w:rsidR="00562572" w:rsidRPr="003A45E7" w:rsidRDefault="00DA04E7" w:rsidP="0047209E">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20277E">
        <w:rPr>
          <w:rFonts w:ascii="Times New Roman" w:hAnsi="Times New Roman" w:cs="Times New Roman"/>
          <w:b/>
          <w:bCs/>
          <w:i/>
          <w:iCs/>
          <w:sz w:val="20"/>
          <w:szCs w:val="20"/>
          <w:lang w:eastAsia="sv-SE"/>
        </w:rPr>
        <w:t>10</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C670268" w14:textId="7D732F5A"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20277E">
        <w:rPr>
          <w:rFonts w:ascii="Times New Roman" w:hAnsi="Times New Roman" w:cs="Times New Roman"/>
          <w:b/>
          <w:bCs/>
          <w:i/>
          <w:iCs/>
          <w:sz w:val="20"/>
          <w:szCs w:val="20"/>
          <w:lang w:eastAsia="sv-SE"/>
        </w:rPr>
        <w:t>11</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6960CE0B" w14:textId="7B060B8F"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4E6C3B" w:rsidRPr="003A45E7">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2</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684D66A0" w14:textId="7B9898D8" w:rsidR="00E26CED" w:rsidRPr="003A45E7" w:rsidRDefault="002B73DF"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Expressed in terms of the already identified options, the above corresponds to the following:</w:t>
      </w:r>
    </w:p>
    <w:p w14:paraId="618AE98D" w14:textId="160926BB" w:rsidR="00DA04E7" w:rsidRPr="003A45E7" w:rsidRDefault="00DA04E7" w:rsidP="0047209E">
      <w:pPr>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w:t>
      </w:r>
      <w:r w:rsidR="00261C0F" w:rsidRPr="003A45E7">
        <w:rPr>
          <w:rFonts w:ascii="Times New Roman" w:hAnsi="Times New Roman" w:cs="Times New Roman"/>
          <w:i/>
          <w:iCs/>
          <w:sz w:val="20"/>
          <w:szCs w:val="20"/>
          <w:lang w:eastAsia="sv-SE"/>
        </w:rPr>
        <w:t>r</w:t>
      </w:r>
      <w:r w:rsidRPr="003A45E7">
        <w:rPr>
          <w:rFonts w:ascii="Times New Roman" w:hAnsi="Times New Roman" w:cs="Times New Roman"/>
          <w:i/>
          <w:iCs/>
          <w:sz w:val="20"/>
          <w:szCs w:val="20"/>
          <w:lang w:eastAsia="sv-SE"/>
        </w:rPr>
        <w:t xml:space="preserve">mat 0 carrying HP SR overlapping with PUCCH format 0 carrying LP </w:t>
      </w:r>
      <w:r w:rsidR="00E26CED" w:rsidRPr="003A45E7">
        <w:rPr>
          <w:rFonts w:ascii="Times New Roman" w:hAnsi="Times New Roman" w:cs="Times New Roman"/>
          <w:i/>
          <w:iCs/>
          <w:sz w:val="20"/>
          <w:szCs w:val="20"/>
          <w:lang w:eastAsia="sv-SE"/>
        </w:rPr>
        <w:t>HARQ-ACK</w:t>
      </w:r>
      <w:r w:rsidRPr="003A45E7">
        <w:rPr>
          <w:rFonts w:ascii="Times New Roman" w:hAnsi="Times New Roman" w:cs="Times New Roman"/>
          <w:i/>
          <w:iCs/>
          <w:sz w:val="20"/>
          <w:szCs w:val="20"/>
          <w:lang w:eastAsia="sv-SE"/>
        </w:rPr>
        <w:t>:</w:t>
      </w:r>
    </w:p>
    <w:p w14:paraId="142F1AA9" w14:textId="5BF4112E" w:rsidR="008A6CB7" w:rsidRPr="003A45E7" w:rsidRDefault="002B73DF" w:rsidP="008A6CB7">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1c] </w:t>
      </w:r>
      <w:r w:rsidR="00261C0F" w:rsidRPr="003A45E7">
        <w:rPr>
          <w:rFonts w:ascii="Times New Roman" w:hAnsi="Times New Roman" w:cs="Times New Roman"/>
          <w:sz w:val="20"/>
          <w:szCs w:val="20"/>
          <w:lang w:eastAsia="sv-SE"/>
        </w:rPr>
        <w:t>Transmit on PUCCH resource for SR (select CS based on the values of SR and HARQ-ACK)</w:t>
      </w:r>
    </w:p>
    <w:p w14:paraId="2A74D8BA" w14:textId="0DD899B9" w:rsidR="00E26CED" w:rsidRPr="003A45E7" w:rsidRDefault="00E26CED"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0 carrying HP SR overlapping with PUCCH format 1 carrying LP HARQ-ACK:</w:t>
      </w:r>
    </w:p>
    <w:p w14:paraId="498DF432" w14:textId="5D3DA77C" w:rsidR="002B73DF" w:rsidRPr="003A45E7" w:rsidRDefault="002B73DF" w:rsidP="002B73DF">
      <w:pPr>
        <w:pStyle w:val="ListParagraph"/>
        <w:numPr>
          <w:ilvl w:val="0"/>
          <w:numId w:val="31"/>
        </w:num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[Opt. 1c] Transmit on PUCCH resource for SR (select CS based on the values of SR and HARQ-ACK)</w:t>
      </w:r>
    </w:p>
    <w:p w14:paraId="214F299F" w14:textId="097FE2FE" w:rsidR="002B73DF" w:rsidRPr="003A45E7" w:rsidRDefault="002B73DF"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1 carrying HP SR overlapping with PUCCH format 0/1 carrying LP HARQ-ACK:</w:t>
      </w:r>
    </w:p>
    <w:p w14:paraId="7D40B1A9" w14:textId="22D4E538" w:rsidR="00DA04E7" w:rsidRPr="003A45E7" w:rsidRDefault="002B73DF" w:rsidP="0047209E">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3] </w:t>
      </w:r>
      <w:r w:rsidR="00E26CED" w:rsidRPr="003A45E7">
        <w:rPr>
          <w:rFonts w:ascii="Times New Roman" w:hAnsi="Times New Roman" w:cs="Times New Roman"/>
          <w:sz w:val="20"/>
          <w:szCs w:val="20"/>
          <w:lang w:eastAsia="sv-SE"/>
        </w:rPr>
        <w:t xml:space="preserve">Transmit </w:t>
      </w:r>
      <w:r w:rsidRPr="003A45E7">
        <w:rPr>
          <w:rFonts w:ascii="Times New Roman" w:hAnsi="Times New Roman" w:cs="Times New Roman"/>
          <w:sz w:val="20"/>
          <w:szCs w:val="20"/>
          <w:lang w:eastAsia="sv-SE"/>
        </w:rPr>
        <w:t xml:space="preserve">HARQ-ACK </w:t>
      </w:r>
      <w:r w:rsidR="00E26CED" w:rsidRPr="003A45E7">
        <w:rPr>
          <w:rFonts w:ascii="Times New Roman" w:hAnsi="Times New Roman" w:cs="Times New Roman"/>
          <w:sz w:val="20"/>
          <w:szCs w:val="20"/>
          <w:lang w:eastAsia="sv-SE"/>
        </w:rPr>
        <w:t xml:space="preserve">on PUCCH resource for SR </w:t>
      </w:r>
      <w:r w:rsidRPr="003A45E7">
        <w:rPr>
          <w:rFonts w:ascii="Times New Roman" w:hAnsi="Times New Roman" w:cs="Times New Roman"/>
          <w:sz w:val="20"/>
          <w:szCs w:val="20"/>
          <w:lang w:eastAsia="sv-SE"/>
        </w:rPr>
        <w:t>if SR is positive, otherwise transmit HARQ-ACK on PUCCH resource for HARQ-ACK.</w:t>
      </w:r>
    </w:p>
    <w:p w14:paraId="617BB0D8" w14:textId="5EFF6C8C" w:rsidR="00F069DE" w:rsidRPr="0020277E" w:rsidRDefault="00F069DE" w:rsidP="00F069DE">
      <w:pPr>
        <w:pStyle w:val="Heading1"/>
        <w:pBdr>
          <w:top w:val="single" w:sz="12" w:space="5" w:color="auto"/>
        </w:pBdr>
        <w:spacing w:after="120"/>
        <w:rPr>
          <w:rFonts w:ascii="Times New Roman" w:hAnsi="Times New Roman"/>
          <w:szCs w:val="32"/>
        </w:rPr>
      </w:pPr>
      <w:r w:rsidRPr="0020277E">
        <w:rPr>
          <w:rFonts w:ascii="Times New Roman" w:hAnsi="Times New Roman"/>
          <w:szCs w:val="32"/>
        </w:rPr>
        <w:t>Multiplexing on PUSCH</w:t>
      </w:r>
    </w:p>
    <w:p w14:paraId="72F471E8" w14:textId="7F2369FA" w:rsidR="00542062" w:rsidRPr="0020277E" w:rsidRDefault="00522820" w:rsidP="00AA241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UCI on PUSCH c</w:t>
      </w:r>
      <w:r w:rsidR="00542062" w:rsidRPr="0020277E">
        <w:rPr>
          <w:rFonts w:ascii="Times New Roman" w:hAnsi="Times New Roman" w:cs="Times New Roman"/>
          <w:sz w:val="20"/>
          <w:szCs w:val="20"/>
          <w:u w:val="single"/>
          <w:lang w:eastAsia="sv-SE"/>
        </w:rPr>
        <w:t>onfiguration</w:t>
      </w:r>
      <w:r w:rsidRPr="0020277E">
        <w:rPr>
          <w:rFonts w:ascii="Times New Roman" w:hAnsi="Times New Roman" w:cs="Times New Roman"/>
          <w:sz w:val="20"/>
          <w:szCs w:val="20"/>
          <w:u w:val="single"/>
          <w:lang w:eastAsia="sv-SE"/>
        </w:rPr>
        <w:t>s</w:t>
      </w:r>
    </w:p>
    <w:p w14:paraId="2927BB35" w14:textId="77777777" w:rsidR="00F34B74" w:rsidRPr="0020277E" w:rsidRDefault="004C7A2F"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When UCI is multiplexed in PUSCH, the </w:t>
      </w:r>
      <w:proofErr w:type="gramStart"/>
      <w:r w:rsidRPr="0020277E">
        <w:rPr>
          <w:rFonts w:ascii="Times New Roman" w:hAnsi="Times New Roman" w:cs="Times New Roman"/>
          <w:sz w:val="20"/>
          <w:szCs w:val="20"/>
          <w:lang w:eastAsia="sv-SE"/>
        </w:rPr>
        <w:t>amount</w:t>
      </w:r>
      <w:proofErr w:type="gramEnd"/>
      <w:r w:rsidRPr="0020277E">
        <w:rPr>
          <w:rFonts w:ascii="Times New Roman" w:hAnsi="Times New Roman" w:cs="Times New Roman"/>
          <w:sz w:val="20"/>
          <w:szCs w:val="20"/>
          <w:lang w:eastAsia="sv-SE"/>
        </w:rPr>
        <w:t xml:space="preserve"> of resources utilized by UCI is controlled by the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parameters. The alpha (or scaling) parameter controls the maximum </w:t>
      </w:r>
      <w:proofErr w:type="gramStart"/>
      <w:r w:rsidRPr="0020277E">
        <w:rPr>
          <w:rFonts w:ascii="Times New Roman" w:hAnsi="Times New Roman" w:cs="Times New Roman"/>
          <w:sz w:val="20"/>
          <w:szCs w:val="20"/>
          <w:lang w:eastAsia="sv-SE"/>
        </w:rPr>
        <w:t>amount</w:t>
      </w:r>
      <w:proofErr w:type="gramEnd"/>
      <w:r w:rsidRPr="0020277E">
        <w:rPr>
          <w:rFonts w:ascii="Times New Roman" w:hAnsi="Times New Roman" w:cs="Times New Roman"/>
          <w:sz w:val="20"/>
          <w:szCs w:val="20"/>
          <w:lang w:eastAsia="sv-SE"/>
        </w:rPr>
        <w:t xml:space="preserve"> of resources for all UCI within the PUSCH.</w:t>
      </w:r>
      <w:r w:rsidR="00AE0072" w:rsidRPr="0020277E">
        <w:rPr>
          <w:rFonts w:ascii="Times New Roman" w:hAnsi="Times New Roman" w:cs="Times New Roman"/>
          <w:sz w:val="20"/>
          <w:szCs w:val="20"/>
          <w:lang w:eastAsia="sv-SE"/>
        </w:rPr>
        <w:t xml:space="preserve"> The proper setting of </w:t>
      </w:r>
      <w:proofErr w:type="spellStart"/>
      <w:r w:rsidR="00AE0072" w:rsidRPr="0020277E">
        <w:rPr>
          <w:rFonts w:ascii="Times New Roman" w:hAnsi="Times New Roman" w:cs="Times New Roman"/>
          <w:sz w:val="20"/>
          <w:szCs w:val="20"/>
          <w:lang w:eastAsia="sv-SE"/>
        </w:rPr>
        <w:t>beta_offset</w:t>
      </w:r>
      <w:proofErr w:type="spellEnd"/>
      <w:r w:rsidR="00AE0072" w:rsidRPr="0020277E">
        <w:rPr>
          <w:rFonts w:ascii="Times New Roman" w:hAnsi="Times New Roman" w:cs="Times New Roman"/>
          <w:sz w:val="20"/>
          <w:szCs w:val="20"/>
          <w:lang w:eastAsia="sv-SE"/>
        </w:rPr>
        <w:t xml:space="preserve"> parameters </w:t>
      </w:r>
      <w:proofErr w:type="gramStart"/>
      <w:r w:rsidR="00AE0072" w:rsidRPr="0020277E">
        <w:rPr>
          <w:rFonts w:ascii="Times New Roman" w:hAnsi="Times New Roman" w:cs="Times New Roman"/>
          <w:sz w:val="20"/>
          <w:szCs w:val="20"/>
          <w:lang w:eastAsia="sv-SE"/>
        </w:rPr>
        <w:t>depends</w:t>
      </w:r>
      <w:proofErr w:type="gramEnd"/>
      <w:r w:rsidR="00AE0072" w:rsidRPr="0020277E">
        <w:rPr>
          <w:rFonts w:ascii="Times New Roman" w:hAnsi="Times New Roman" w:cs="Times New Roman"/>
          <w:sz w:val="20"/>
          <w:szCs w:val="20"/>
          <w:lang w:eastAsia="sv-SE"/>
        </w:rPr>
        <w:t xml:space="preserve"> on the relative reliability requirements of the UCI and of the PUSCH. Given this, </w:t>
      </w:r>
      <w:r w:rsidR="00F34B74" w:rsidRPr="0020277E">
        <w:rPr>
          <w:rFonts w:ascii="Times New Roman" w:hAnsi="Times New Roman" w:cs="Times New Roman"/>
          <w:sz w:val="20"/>
          <w:szCs w:val="20"/>
          <w:lang w:eastAsia="sv-SE"/>
        </w:rPr>
        <w:t xml:space="preserve">one set of </w:t>
      </w:r>
      <w:proofErr w:type="spellStart"/>
      <w:proofErr w:type="gramStart"/>
      <w:r w:rsidR="00F34B74" w:rsidRPr="0020277E">
        <w:rPr>
          <w:rFonts w:ascii="Times New Roman" w:hAnsi="Times New Roman" w:cs="Times New Roman"/>
          <w:sz w:val="20"/>
          <w:szCs w:val="20"/>
          <w:lang w:eastAsia="sv-SE"/>
        </w:rPr>
        <w:t>beta</w:t>
      </w:r>
      <w:proofErr w:type="gramEnd"/>
      <w:r w:rsidR="00F34B74" w:rsidRPr="0020277E">
        <w:rPr>
          <w:rFonts w:ascii="Times New Roman" w:hAnsi="Times New Roman" w:cs="Times New Roman"/>
          <w:sz w:val="20"/>
          <w:szCs w:val="20"/>
          <w:lang w:eastAsia="sv-SE"/>
        </w:rPr>
        <w:t>_offset</w:t>
      </w:r>
      <w:proofErr w:type="spellEnd"/>
      <w:r w:rsidR="00F34B74" w:rsidRPr="0020277E">
        <w:rPr>
          <w:rFonts w:ascii="Times New Roman" w:hAnsi="Times New Roman" w:cs="Times New Roman"/>
          <w:sz w:val="20"/>
          <w:szCs w:val="20"/>
          <w:lang w:eastAsia="sv-SE"/>
        </w:rPr>
        <w:t xml:space="preserve"> parameters for each combination of priorities of HARQ-ACK and PUSCH would be required.</w:t>
      </w:r>
    </w:p>
    <w:p w14:paraId="4E247A61" w14:textId="54E32D0E" w:rsidR="00F34B74" w:rsidRPr="0020277E" w:rsidRDefault="00F34B74" w:rsidP="00F34B74">
      <w:pPr>
        <w:spacing w:after="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C7620C"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3</w:t>
      </w:r>
      <w:r w:rsidRPr="0020277E">
        <w:rPr>
          <w:rFonts w:ascii="Times New Roman" w:hAnsi="Times New Roman" w:cs="Times New Roman"/>
          <w:b/>
          <w:bCs/>
          <w:i/>
          <w:iCs/>
          <w:sz w:val="20"/>
          <w:szCs w:val="20"/>
          <w:lang w:eastAsia="sv-SE"/>
        </w:rPr>
        <w:t xml:space="preserve">: Support separate configuration of </w:t>
      </w:r>
      <w:proofErr w:type="spellStart"/>
      <w:r w:rsidRPr="0020277E">
        <w:rPr>
          <w:rFonts w:ascii="Times New Roman" w:hAnsi="Times New Roman" w:cs="Times New Roman"/>
          <w:b/>
          <w:bCs/>
          <w:i/>
          <w:iCs/>
          <w:sz w:val="20"/>
          <w:szCs w:val="20"/>
          <w:lang w:eastAsia="sv-SE"/>
        </w:rPr>
        <w:t>beta_offset</w:t>
      </w:r>
      <w:proofErr w:type="spellEnd"/>
      <w:r w:rsidRPr="0020277E">
        <w:rPr>
          <w:rFonts w:ascii="Times New Roman" w:hAnsi="Times New Roman" w:cs="Times New Roman"/>
          <w:b/>
          <w:bCs/>
          <w:i/>
          <w:iCs/>
          <w:sz w:val="20"/>
          <w:szCs w:val="20"/>
          <w:lang w:eastAsia="sv-SE"/>
        </w:rPr>
        <w:t xml:space="preserve"> parameters for the following cases:</w:t>
      </w:r>
    </w:p>
    <w:p w14:paraId="5975F796" w14:textId="77777777" w:rsidR="00F34B74" w:rsidRPr="0020277E"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lastRenderedPageBreak/>
        <w:t>LP HARQ-ACK multiplexed in LP PUSCH</w:t>
      </w:r>
    </w:p>
    <w:p w14:paraId="65EDCF2F" w14:textId="77777777" w:rsidR="00F34B74" w:rsidRPr="0020277E"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LP HARQ-ACK multiplexed in HP PUSCH</w:t>
      </w:r>
    </w:p>
    <w:p w14:paraId="7550E338" w14:textId="77777777" w:rsidR="00F34B74" w:rsidRPr="0020277E"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HP HARQ-ACK multiplexed in LP PUSCH</w:t>
      </w:r>
    </w:p>
    <w:p w14:paraId="24FB6B6B" w14:textId="77777777" w:rsidR="00F34B74" w:rsidRPr="0020277E"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HP HARQ-ACK multiplexed in HP PUSCH</w:t>
      </w:r>
    </w:p>
    <w:p w14:paraId="7A6BFBA7" w14:textId="3BB36E11" w:rsidR="00F34B74" w:rsidRPr="0020277E" w:rsidRDefault="00F34B74" w:rsidP="00F34B74">
      <w:pPr>
        <w:spacing w:before="240"/>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For the alpha (scaling) parameter, considering that it is limiting the maximum </w:t>
      </w:r>
      <w:proofErr w:type="gramStart"/>
      <w:r w:rsidRPr="0020277E">
        <w:rPr>
          <w:rFonts w:ascii="Times New Roman" w:hAnsi="Times New Roman" w:cs="Times New Roman"/>
          <w:sz w:val="20"/>
          <w:szCs w:val="20"/>
          <w:lang w:eastAsia="sv-SE"/>
        </w:rPr>
        <w:t>amount</w:t>
      </w:r>
      <w:proofErr w:type="gramEnd"/>
      <w:r w:rsidRPr="0020277E">
        <w:rPr>
          <w:rFonts w:ascii="Times New Roman" w:hAnsi="Times New Roman" w:cs="Times New Roman"/>
          <w:sz w:val="20"/>
          <w:szCs w:val="20"/>
          <w:lang w:eastAsia="sv-SE"/>
        </w:rPr>
        <w:t xml:space="preserve"> of resources for all UCI within the PUSCH, separate configuration by priority index (as in R16) seems sufficient.</w:t>
      </w:r>
    </w:p>
    <w:p w14:paraId="6D925C03" w14:textId="29336A59" w:rsidR="00CE780C" w:rsidRPr="0020277E" w:rsidRDefault="00CE780C" w:rsidP="00F34B74">
      <w:pPr>
        <w:spacing w:before="240"/>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In R16, there is a single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 in a DCI format 0_1 or 0_2. In a scenario where both LP HARQ-ACK and HP HARQ-ACK are multiplexed in LP (or HP) PUSCH, the DCI may need to indicate 2 sets of </w:t>
      </w:r>
      <w:proofErr w:type="spellStart"/>
      <w:proofErr w:type="gramStart"/>
      <w:r w:rsidRPr="0020277E">
        <w:rPr>
          <w:rFonts w:ascii="Times New Roman" w:hAnsi="Times New Roman" w:cs="Times New Roman"/>
          <w:sz w:val="20"/>
          <w:szCs w:val="20"/>
          <w:lang w:eastAsia="sv-SE"/>
        </w:rPr>
        <w:t>beta</w:t>
      </w:r>
      <w:proofErr w:type="gramEnd"/>
      <w:r w:rsidRPr="0020277E">
        <w:rPr>
          <w:rFonts w:ascii="Times New Roman" w:hAnsi="Times New Roman" w:cs="Times New Roman"/>
          <w:sz w:val="20"/>
          <w:szCs w:val="20"/>
          <w:lang w:eastAsia="sv-SE"/>
        </w:rPr>
        <w:t>_offsets</w:t>
      </w:r>
      <w:proofErr w:type="spellEnd"/>
      <w:r w:rsidRPr="0020277E">
        <w:rPr>
          <w:rFonts w:ascii="Times New Roman" w:hAnsi="Times New Roman" w:cs="Times New Roman"/>
          <w:sz w:val="20"/>
          <w:szCs w:val="20"/>
          <w:lang w:eastAsia="sv-SE"/>
        </w:rPr>
        <w:t xml:space="preserve"> parameters, one for each of LP and HP HARQ-ACK. To support this, </w:t>
      </w:r>
      <w:r w:rsidR="00E41EFA" w:rsidRPr="0020277E">
        <w:rPr>
          <w:rFonts w:ascii="Times New Roman" w:hAnsi="Times New Roman" w:cs="Times New Roman"/>
          <w:sz w:val="20"/>
          <w:szCs w:val="20"/>
          <w:lang w:eastAsia="sv-SE"/>
        </w:rPr>
        <w:t xml:space="preserve">one could either extend </w:t>
      </w:r>
      <w:r w:rsidRPr="0020277E">
        <w:rPr>
          <w:rFonts w:ascii="Times New Roman" w:hAnsi="Times New Roman" w:cs="Times New Roman"/>
          <w:sz w:val="20"/>
          <w:szCs w:val="20"/>
          <w:lang w:eastAsia="sv-SE"/>
        </w:rPr>
        <w:t xml:space="preserve">a single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 so that each value points to </w:t>
      </w:r>
      <w:r w:rsidR="00E41EFA" w:rsidRPr="0020277E">
        <w:rPr>
          <w:rFonts w:ascii="Times New Roman" w:hAnsi="Times New Roman" w:cs="Times New Roman"/>
          <w:sz w:val="20"/>
          <w:szCs w:val="20"/>
          <w:lang w:eastAsia="sv-SE"/>
        </w:rPr>
        <w:t xml:space="preserve">two sets of </w:t>
      </w:r>
      <w:proofErr w:type="spellStart"/>
      <w:proofErr w:type="gramStart"/>
      <w:r w:rsidR="00E41EFA" w:rsidRPr="0020277E">
        <w:rPr>
          <w:rFonts w:ascii="Times New Roman" w:hAnsi="Times New Roman" w:cs="Times New Roman"/>
          <w:sz w:val="20"/>
          <w:szCs w:val="20"/>
          <w:lang w:eastAsia="sv-SE"/>
        </w:rPr>
        <w:t>beta</w:t>
      </w:r>
      <w:proofErr w:type="gramEnd"/>
      <w:r w:rsidR="00E41EFA" w:rsidRPr="0020277E">
        <w:rPr>
          <w:rFonts w:ascii="Times New Roman" w:hAnsi="Times New Roman" w:cs="Times New Roman"/>
          <w:sz w:val="20"/>
          <w:szCs w:val="20"/>
          <w:lang w:eastAsia="sv-SE"/>
        </w:rPr>
        <w:t>_offsets</w:t>
      </w:r>
      <w:proofErr w:type="spellEnd"/>
      <w:r w:rsidR="00E41EFA" w:rsidRPr="0020277E">
        <w:rPr>
          <w:rFonts w:ascii="Times New Roman" w:hAnsi="Times New Roman" w:cs="Times New Roman"/>
          <w:sz w:val="20"/>
          <w:szCs w:val="20"/>
          <w:lang w:eastAsia="sv-SE"/>
        </w:rPr>
        <w:t xml:space="preserve"> parameters, or one could introduce two separate </w:t>
      </w:r>
      <w:proofErr w:type="spellStart"/>
      <w:r w:rsidR="00E41EFA" w:rsidRPr="0020277E">
        <w:rPr>
          <w:rFonts w:ascii="Times New Roman" w:hAnsi="Times New Roman" w:cs="Times New Roman"/>
          <w:sz w:val="20"/>
          <w:szCs w:val="20"/>
          <w:lang w:eastAsia="sv-SE"/>
        </w:rPr>
        <w:t>beta_offset</w:t>
      </w:r>
      <w:proofErr w:type="spellEnd"/>
      <w:r w:rsidR="00E41EFA" w:rsidRPr="0020277E">
        <w:rPr>
          <w:rFonts w:ascii="Times New Roman" w:hAnsi="Times New Roman" w:cs="Times New Roman"/>
          <w:sz w:val="20"/>
          <w:szCs w:val="20"/>
          <w:lang w:eastAsia="sv-SE"/>
        </w:rPr>
        <w:t xml:space="preserve"> indicator fields. The latter option may be preferable if certain values of a </w:t>
      </w:r>
      <w:proofErr w:type="spellStart"/>
      <w:r w:rsidR="00E41EFA" w:rsidRPr="0020277E">
        <w:rPr>
          <w:rFonts w:ascii="Times New Roman" w:hAnsi="Times New Roman" w:cs="Times New Roman"/>
          <w:sz w:val="20"/>
          <w:szCs w:val="20"/>
          <w:lang w:eastAsia="sv-SE"/>
        </w:rPr>
        <w:t>beta_offset</w:t>
      </w:r>
      <w:proofErr w:type="spellEnd"/>
      <w:r w:rsidR="00E41EFA" w:rsidRPr="0020277E">
        <w:rPr>
          <w:rFonts w:ascii="Times New Roman" w:hAnsi="Times New Roman" w:cs="Times New Roman"/>
          <w:sz w:val="20"/>
          <w:szCs w:val="20"/>
          <w:lang w:eastAsia="sv-SE"/>
        </w:rPr>
        <w:t xml:space="preserve"> indicator are reserved to disable multiplexing for a certain priority index.</w:t>
      </w:r>
    </w:p>
    <w:p w14:paraId="5054D34B" w14:textId="1BDC1559" w:rsidR="00E41EFA" w:rsidRPr="0020277E" w:rsidRDefault="00E41EFA" w:rsidP="00F34B74">
      <w:pPr>
        <w:spacing w:before="24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4</w:t>
      </w:r>
      <w:r w:rsidRPr="0020277E">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20277E">
        <w:rPr>
          <w:rFonts w:ascii="Times New Roman" w:hAnsi="Times New Roman" w:cs="Times New Roman"/>
          <w:b/>
          <w:bCs/>
          <w:i/>
          <w:iCs/>
          <w:sz w:val="20"/>
          <w:szCs w:val="20"/>
          <w:lang w:eastAsia="sv-SE"/>
        </w:rPr>
        <w:t>beta</w:t>
      </w:r>
      <w:proofErr w:type="gramEnd"/>
      <w:r w:rsidRPr="0020277E">
        <w:rPr>
          <w:rFonts w:ascii="Times New Roman" w:hAnsi="Times New Roman" w:cs="Times New Roman"/>
          <w:b/>
          <w:bCs/>
          <w:i/>
          <w:iCs/>
          <w:sz w:val="20"/>
          <w:szCs w:val="20"/>
          <w:lang w:eastAsia="sv-SE"/>
        </w:rPr>
        <w:t>_offset</w:t>
      </w:r>
      <w:proofErr w:type="spellEnd"/>
      <w:r w:rsidRPr="0020277E">
        <w:rPr>
          <w:rFonts w:ascii="Times New Roman" w:hAnsi="Times New Roman" w:cs="Times New Roman"/>
          <w:b/>
          <w:bCs/>
          <w:i/>
          <w:iCs/>
          <w:sz w:val="20"/>
          <w:szCs w:val="20"/>
          <w:lang w:eastAsia="sv-SE"/>
        </w:rPr>
        <w:t xml:space="preserve"> indicator fields, where one is applicable to LP HARQ-ACK and the other to HP HARQ-ACK.</w:t>
      </w:r>
    </w:p>
    <w:p w14:paraId="0FCBA94D" w14:textId="26C2CF3D" w:rsidR="00AA241E" w:rsidRPr="0020277E" w:rsidRDefault="00AA241E" w:rsidP="00AA241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Mechanism to enable/disable multiplexing</w:t>
      </w:r>
    </w:p>
    <w:p w14:paraId="132AA646" w14:textId="6DFF6013" w:rsidR="00AA241E" w:rsidRPr="0020277E" w:rsidRDefault="00AA241E"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RAN1 agreed to support a mechanism for </w:t>
      </w:r>
      <w:proofErr w:type="spellStart"/>
      <w:r w:rsidRPr="0020277E">
        <w:rPr>
          <w:rFonts w:ascii="Times New Roman" w:hAnsi="Times New Roman" w:cs="Times New Roman"/>
          <w:sz w:val="20"/>
          <w:szCs w:val="20"/>
          <w:lang w:eastAsia="sv-SE"/>
        </w:rPr>
        <w:t>gNB</w:t>
      </w:r>
      <w:proofErr w:type="spellEnd"/>
      <w:r w:rsidRPr="0020277E">
        <w:rPr>
          <w:rFonts w:ascii="Times New Roman" w:hAnsi="Times New Roman" w:cs="Times New Roman"/>
          <w:sz w:val="20"/>
          <w:szCs w:val="20"/>
          <w:lang w:eastAsia="sv-SE"/>
        </w:rPr>
        <w:t xml:space="preserve"> to enable/disable multiplexing HARQ-ACK on PUSCH of different priority. Details of such mechanism, such as whether it is by DCI and/or RRC and interaction with other multiplexing conditions, remain to be discussed.</w:t>
      </w:r>
    </w:p>
    <w:p w14:paraId="7915A971" w14:textId="5BD21A2E" w:rsidR="00394637" w:rsidRPr="0020277E" w:rsidRDefault="001B0E13"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As for</w:t>
      </w:r>
      <w:r w:rsidR="00394637" w:rsidRPr="0020277E">
        <w:rPr>
          <w:rFonts w:ascii="Times New Roman" w:hAnsi="Times New Roman" w:cs="Times New Roman"/>
          <w:sz w:val="20"/>
          <w:szCs w:val="20"/>
          <w:lang w:eastAsia="sv-SE"/>
        </w:rPr>
        <w:t xml:space="preserve"> the case of LP HARQ-ACK multiplexed with HP HARQ-ACK, </w:t>
      </w:r>
      <w:r w:rsidRPr="0020277E">
        <w:rPr>
          <w:rFonts w:ascii="Times New Roman" w:hAnsi="Times New Roman" w:cs="Times New Roman"/>
          <w:sz w:val="20"/>
          <w:szCs w:val="20"/>
          <w:lang w:eastAsia="sv-SE"/>
        </w:rPr>
        <w:t xml:space="preserve">dynamic control by DCI </w:t>
      </w:r>
      <w:r w:rsidR="00394637" w:rsidRPr="0020277E">
        <w:rPr>
          <w:rFonts w:ascii="Times New Roman" w:hAnsi="Times New Roman" w:cs="Times New Roman"/>
          <w:sz w:val="20"/>
          <w:szCs w:val="20"/>
          <w:lang w:eastAsia="sv-SE"/>
        </w:rPr>
        <w:t>is required</w:t>
      </w:r>
      <w:r w:rsidRPr="0020277E">
        <w:rPr>
          <w:rFonts w:ascii="Times New Roman" w:hAnsi="Times New Roman" w:cs="Times New Roman"/>
          <w:sz w:val="20"/>
          <w:szCs w:val="20"/>
          <w:lang w:eastAsia="sv-SE"/>
        </w:rPr>
        <w:t xml:space="preserve"> to </w:t>
      </w:r>
      <w:r w:rsidR="00E71E60" w:rsidRPr="0020277E">
        <w:rPr>
          <w:rFonts w:ascii="Times New Roman" w:hAnsi="Times New Roman" w:cs="Times New Roman"/>
          <w:sz w:val="20"/>
          <w:szCs w:val="20"/>
          <w:lang w:eastAsia="sv-SE"/>
        </w:rPr>
        <w:t xml:space="preserve">adapt to QoS requirements of the data carried by or associated to the HP PUSCH or HP HARQ-ACK. </w:t>
      </w:r>
      <w:r w:rsidR="00C76360" w:rsidRPr="0020277E">
        <w:rPr>
          <w:rFonts w:ascii="Times New Roman" w:hAnsi="Times New Roman" w:cs="Times New Roman"/>
          <w:sz w:val="20"/>
          <w:szCs w:val="20"/>
          <w:lang w:eastAsia="sv-SE"/>
        </w:rPr>
        <w:t>The decision to multiplex or not the high-priority transmission should also take place when the high-priority transmission is scheduled. This implies that the indication should be included in the DCI associated to the HP transmission (PUSCH or HARQ-ACK)</w:t>
      </w:r>
      <w:r w:rsidR="00F76625" w:rsidRPr="0020277E">
        <w:rPr>
          <w:rFonts w:ascii="Times New Roman" w:hAnsi="Times New Roman" w:cs="Times New Roman"/>
          <w:sz w:val="20"/>
          <w:szCs w:val="20"/>
          <w:lang w:eastAsia="sv-SE"/>
        </w:rPr>
        <w:t>.</w:t>
      </w:r>
    </w:p>
    <w:p w14:paraId="7C442711" w14:textId="569B0080" w:rsidR="00781F5C" w:rsidRPr="0020277E" w:rsidRDefault="00781F5C" w:rsidP="00781F5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5</w:t>
      </w:r>
      <w:r w:rsidRPr="0020277E">
        <w:rPr>
          <w:rFonts w:ascii="Times New Roman" w:hAnsi="Times New Roman" w:cs="Times New Roman"/>
          <w:b/>
          <w:bCs/>
          <w:i/>
          <w:iCs/>
          <w:sz w:val="20"/>
          <w:szCs w:val="20"/>
          <w:lang w:eastAsia="sv-SE"/>
        </w:rPr>
        <w:t xml:space="preserve">: </w:t>
      </w:r>
      <w:r w:rsidR="00F76625" w:rsidRPr="0020277E">
        <w:rPr>
          <w:rFonts w:ascii="Times New Roman" w:hAnsi="Times New Roman" w:cs="Times New Roman"/>
          <w:b/>
          <w:bCs/>
          <w:i/>
          <w:iCs/>
          <w:sz w:val="20"/>
          <w:szCs w:val="20"/>
          <w:lang w:eastAsia="sv-SE"/>
        </w:rPr>
        <w:t xml:space="preserve">DCI scheduling HP PUSCH indicates if </w:t>
      </w:r>
      <w:r w:rsidR="0099495F" w:rsidRPr="0020277E">
        <w:rPr>
          <w:rFonts w:ascii="Times New Roman" w:hAnsi="Times New Roman" w:cs="Times New Roman"/>
          <w:b/>
          <w:bCs/>
          <w:i/>
          <w:iCs/>
          <w:sz w:val="20"/>
          <w:szCs w:val="20"/>
          <w:lang w:eastAsia="sv-SE"/>
        </w:rPr>
        <w:t xml:space="preserve">UE multiplexes </w:t>
      </w:r>
      <w:r w:rsidRPr="0020277E">
        <w:rPr>
          <w:rFonts w:ascii="Times New Roman" w:hAnsi="Times New Roman" w:cs="Times New Roman"/>
          <w:b/>
          <w:bCs/>
          <w:i/>
          <w:iCs/>
          <w:sz w:val="20"/>
          <w:szCs w:val="20"/>
          <w:lang w:eastAsia="sv-SE"/>
        </w:rPr>
        <w:t xml:space="preserve">LP HARQ-ACK </w:t>
      </w:r>
      <w:r w:rsidR="0099495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HP PUSCH.</w:t>
      </w:r>
    </w:p>
    <w:p w14:paraId="268DB4E5" w14:textId="277FCDAF" w:rsidR="00781F5C" w:rsidRPr="0020277E" w:rsidRDefault="00781F5C" w:rsidP="00AA241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6</w:t>
      </w:r>
      <w:r w:rsidRPr="0020277E">
        <w:rPr>
          <w:rFonts w:ascii="Times New Roman" w:hAnsi="Times New Roman" w:cs="Times New Roman"/>
          <w:b/>
          <w:bCs/>
          <w:i/>
          <w:iCs/>
          <w:sz w:val="20"/>
          <w:szCs w:val="20"/>
          <w:lang w:eastAsia="sv-SE"/>
        </w:rPr>
        <w:t xml:space="preserve">: </w:t>
      </w:r>
      <w:r w:rsidR="0099495F" w:rsidRPr="0020277E">
        <w:rPr>
          <w:rFonts w:ascii="Times New Roman" w:hAnsi="Times New Roman" w:cs="Times New Roman"/>
          <w:b/>
          <w:bCs/>
          <w:i/>
          <w:iCs/>
          <w:sz w:val="20"/>
          <w:szCs w:val="20"/>
          <w:lang w:eastAsia="sv-SE"/>
        </w:rPr>
        <w:t xml:space="preserve">DCI indicating HP HARQ-ACK also indicates if UE multiplexes </w:t>
      </w:r>
      <w:r w:rsidRPr="0020277E">
        <w:rPr>
          <w:rFonts w:ascii="Times New Roman" w:hAnsi="Times New Roman" w:cs="Times New Roman"/>
          <w:b/>
          <w:bCs/>
          <w:i/>
          <w:iCs/>
          <w:sz w:val="20"/>
          <w:szCs w:val="20"/>
          <w:lang w:eastAsia="sv-SE"/>
        </w:rPr>
        <w:t xml:space="preserve">HP HARQ-ACK </w:t>
      </w:r>
      <w:r w:rsidR="0099495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LP PUSCH.</w:t>
      </w:r>
    </w:p>
    <w:p w14:paraId="264F4A68" w14:textId="54807A29" w:rsidR="00781F5C" w:rsidRPr="0020277E" w:rsidRDefault="00751B00"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In the case of multiplexing on HP PUSCH</w:t>
      </w:r>
      <w:r w:rsidR="00542062" w:rsidRPr="0020277E">
        <w:rPr>
          <w:rFonts w:ascii="Times New Roman" w:hAnsi="Times New Roman" w:cs="Times New Roman"/>
          <w:sz w:val="20"/>
          <w:szCs w:val="20"/>
          <w:lang w:eastAsia="sv-SE"/>
        </w:rPr>
        <w:t xml:space="preserve"> scheduled by DCI</w:t>
      </w:r>
      <w:r w:rsidRPr="0020277E">
        <w:rPr>
          <w:rFonts w:ascii="Times New Roman" w:hAnsi="Times New Roman" w:cs="Times New Roman"/>
          <w:sz w:val="20"/>
          <w:szCs w:val="20"/>
          <w:lang w:eastAsia="sv-SE"/>
        </w:rPr>
        <w:t xml:space="preserve">, the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w:t>
      </w:r>
      <w:r w:rsidR="007033A5" w:rsidRPr="0020277E">
        <w:rPr>
          <w:rFonts w:ascii="Times New Roman" w:hAnsi="Times New Roman" w:cs="Times New Roman"/>
          <w:sz w:val="20"/>
          <w:szCs w:val="20"/>
          <w:lang w:eastAsia="sv-SE"/>
        </w:rPr>
        <w:t xml:space="preserve"> is a good candidate for the indication of multiplexing. In case only LP HARQ-ACK is multiplexed on HP PUSCH, one value of the field can be reserved to indicate that LP HARQ-ACK is not </w:t>
      </w:r>
      <w:proofErr w:type="gramStart"/>
      <w:r w:rsidR="007033A5" w:rsidRPr="0020277E">
        <w:rPr>
          <w:rFonts w:ascii="Times New Roman" w:hAnsi="Times New Roman" w:cs="Times New Roman"/>
          <w:sz w:val="20"/>
          <w:szCs w:val="20"/>
          <w:lang w:eastAsia="sv-SE"/>
        </w:rPr>
        <w:t>multiplexed</w:t>
      </w:r>
      <w:proofErr w:type="gramEnd"/>
      <w:r w:rsidR="007033A5" w:rsidRPr="0020277E">
        <w:rPr>
          <w:rFonts w:ascii="Times New Roman" w:hAnsi="Times New Roman" w:cs="Times New Roman"/>
          <w:sz w:val="20"/>
          <w:szCs w:val="20"/>
          <w:lang w:eastAsia="sv-SE"/>
        </w:rPr>
        <w:t xml:space="preserve"> and other values can be used to indicate that LP HARQ-ACK is multiplexed and for determining the applicable beta/alpha parameters.</w:t>
      </w:r>
      <w:r w:rsidR="00090E53" w:rsidRPr="0020277E">
        <w:rPr>
          <w:rFonts w:ascii="Times New Roman" w:hAnsi="Times New Roman" w:cs="Times New Roman"/>
          <w:sz w:val="20"/>
          <w:szCs w:val="20"/>
          <w:lang w:eastAsia="sv-SE"/>
        </w:rPr>
        <w:t xml:space="preserve"> It would also be possible that one value indicates that LP HARQ-ACK is separately transmitted on PUCCH, if simultaneous PUCCH/PUSCH is configured for this carrier. </w:t>
      </w:r>
    </w:p>
    <w:p w14:paraId="6971DCD6" w14:textId="1059AF2A" w:rsidR="002F7A86" w:rsidRPr="0020277E" w:rsidRDefault="009B1731" w:rsidP="0047209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7</w:t>
      </w:r>
      <w:r w:rsidRPr="0020277E">
        <w:rPr>
          <w:rFonts w:ascii="Times New Roman" w:hAnsi="Times New Roman" w:cs="Times New Roman"/>
          <w:b/>
          <w:bCs/>
          <w:i/>
          <w:iCs/>
          <w:sz w:val="20"/>
          <w:szCs w:val="20"/>
          <w:lang w:eastAsia="sv-SE"/>
        </w:rPr>
        <w:t xml:space="preserve">: </w:t>
      </w:r>
      <w:r w:rsidR="00E41EFA" w:rsidRPr="0020277E">
        <w:rPr>
          <w:rFonts w:ascii="Times New Roman" w:hAnsi="Times New Roman" w:cs="Times New Roman"/>
          <w:b/>
          <w:bCs/>
          <w:i/>
          <w:iCs/>
          <w:sz w:val="20"/>
          <w:szCs w:val="20"/>
          <w:lang w:eastAsia="sv-SE"/>
        </w:rPr>
        <w:t xml:space="preserve">A </w:t>
      </w:r>
      <w:proofErr w:type="spellStart"/>
      <w:r w:rsidR="00E41EFA" w:rsidRPr="0020277E">
        <w:rPr>
          <w:rFonts w:ascii="Times New Roman" w:hAnsi="Times New Roman" w:cs="Times New Roman"/>
          <w:b/>
          <w:bCs/>
          <w:i/>
          <w:iCs/>
          <w:sz w:val="20"/>
          <w:szCs w:val="20"/>
          <w:lang w:eastAsia="sv-SE"/>
        </w:rPr>
        <w:t>b</w:t>
      </w:r>
      <w:r w:rsidR="004B0FEF" w:rsidRPr="0020277E">
        <w:rPr>
          <w:rFonts w:ascii="Times New Roman" w:hAnsi="Times New Roman" w:cs="Times New Roman"/>
          <w:b/>
          <w:bCs/>
          <w:i/>
          <w:iCs/>
          <w:sz w:val="20"/>
          <w:szCs w:val="20"/>
          <w:lang w:eastAsia="sv-SE"/>
        </w:rPr>
        <w:t>eta_offset</w:t>
      </w:r>
      <w:proofErr w:type="spellEnd"/>
      <w:r w:rsidR="004B0FEF" w:rsidRPr="0020277E">
        <w:rPr>
          <w:rFonts w:ascii="Times New Roman" w:hAnsi="Times New Roman" w:cs="Times New Roman"/>
          <w:b/>
          <w:bCs/>
          <w:i/>
          <w:iCs/>
          <w:sz w:val="20"/>
          <w:szCs w:val="20"/>
          <w:lang w:eastAsia="sv-SE"/>
        </w:rPr>
        <w:t xml:space="preserve"> indicator field </w:t>
      </w:r>
      <w:r w:rsidR="00F76E1E" w:rsidRPr="0020277E">
        <w:rPr>
          <w:rFonts w:ascii="Times New Roman" w:hAnsi="Times New Roman" w:cs="Times New Roman"/>
          <w:b/>
          <w:bCs/>
          <w:i/>
          <w:iCs/>
          <w:sz w:val="20"/>
          <w:szCs w:val="20"/>
          <w:lang w:eastAsia="sv-SE"/>
        </w:rPr>
        <w:t xml:space="preserve">set to 0 </w:t>
      </w:r>
      <w:r w:rsidR="004B0FEF" w:rsidRPr="0020277E">
        <w:rPr>
          <w:rFonts w:ascii="Times New Roman" w:hAnsi="Times New Roman" w:cs="Times New Roman"/>
          <w:b/>
          <w:bCs/>
          <w:i/>
          <w:iCs/>
          <w:sz w:val="20"/>
          <w:szCs w:val="20"/>
          <w:lang w:eastAsia="sv-SE"/>
        </w:rPr>
        <w:t xml:space="preserve">indicates </w:t>
      </w:r>
      <w:r w:rsidR="00F76E1E" w:rsidRPr="0020277E">
        <w:rPr>
          <w:rFonts w:ascii="Times New Roman" w:hAnsi="Times New Roman" w:cs="Times New Roman"/>
          <w:b/>
          <w:bCs/>
          <w:i/>
          <w:iCs/>
          <w:sz w:val="20"/>
          <w:szCs w:val="20"/>
          <w:lang w:eastAsia="sv-SE"/>
        </w:rPr>
        <w:t xml:space="preserve">that </w:t>
      </w:r>
      <w:r w:rsidRPr="0020277E">
        <w:rPr>
          <w:rFonts w:ascii="Times New Roman" w:hAnsi="Times New Roman" w:cs="Times New Roman"/>
          <w:b/>
          <w:bCs/>
          <w:i/>
          <w:iCs/>
          <w:sz w:val="20"/>
          <w:szCs w:val="20"/>
          <w:lang w:eastAsia="sv-SE"/>
        </w:rPr>
        <w:t xml:space="preserve">UE </w:t>
      </w:r>
      <w:r w:rsidR="00F76E1E" w:rsidRPr="0020277E">
        <w:rPr>
          <w:rFonts w:ascii="Times New Roman" w:hAnsi="Times New Roman" w:cs="Times New Roman"/>
          <w:b/>
          <w:bCs/>
          <w:i/>
          <w:iCs/>
          <w:sz w:val="20"/>
          <w:szCs w:val="20"/>
          <w:lang w:eastAsia="sv-SE"/>
        </w:rPr>
        <w:t xml:space="preserve">disables </w:t>
      </w:r>
      <w:r w:rsidR="004B0FEF" w:rsidRPr="0020277E">
        <w:rPr>
          <w:rFonts w:ascii="Times New Roman" w:hAnsi="Times New Roman" w:cs="Times New Roman"/>
          <w:b/>
          <w:bCs/>
          <w:i/>
          <w:iCs/>
          <w:sz w:val="20"/>
          <w:szCs w:val="20"/>
          <w:lang w:eastAsia="sv-SE"/>
        </w:rPr>
        <w:t>multiplex</w:t>
      </w:r>
      <w:r w:rsidR="00F76E1E" w:rsidRPr="0020277E">
        <w:rPr>
          <w:rFonts w:ascii="Times New Roman" w:hAnsi="Times New Roman" w:cs="Times New Roman"/>
          <w:b/>
          <w:bCs/>
          <w:i/>
          <w:iCs/>
          <w:sz w:val="20"/>
          <w:szCs w:val="20"/>
          <w:lang w:eastAsia="sv-SE"/>
        </w:rPr>
        <w:t>ing of</w:t>
      </w:r>
      <w:r w:rsidRPr="0020277E">
        <w:rPr>
          <w:rFonts w:ascii="Times New Roman" w:hAnsi="Times New Roman" w:cs="Times New Roman"/>
          <w:b/>
          <w:bCs/>
          <w:i/>
          <w:iCs/>
          <w:sz w:val="20"/>
          <w:szCs w:val="20"/>
          <w:lang w:eastAsia="sv-SE"/>
        </w:rPr>
        <w:t xml:space="preserve"> LP HARQ-ACK </w:t>
      </w:r>
      <w:r w:rsidR="004B0FE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HP PUSCH.</w:t>
      </w:r>
    </w:p>
    <w:p w14:paraId="18EE30FE" w14:textId="19B42BC9" w:rsidR="009B1731" w:rsidRPr="0020277E" w:rsidRDefault="00110482" w:rsidP="0047209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In the case of multiplexing on </w:t>
      </w:r>
      <w:r w:rsidR="00542062" w:rsidRPr="0020277E">
        <w:rPr>
          <w:rFonts w:ascii="Times New Roman" w:hAnsi="Times New Roman" w:cs="Times New Roman"/>
          <w:sz w:val="20"/>
          <w:szCs w:val="20"/>
          <w:lang w:eastAsia="sv-SE"/>
        </w:rPr>
        <w:t>HP</w:t>
      </w:r>
      <w:r w:rsidRPr="0020277E">
        <w:rPr>
          <w:rFonts w:ascii="Times New Roman" w:hAnsi="Times New Roman" w:cs="Times New Roman"/>
          <w:sz w:val="20"/>
          <w:szCs w:val="20"/>
          <w:lang w:eastAsia="sv-SE"/>
        </w:rPr>
        <w:t xml:space="preserve"> PUSCH</w:t>
      </w:r>
      <w:r w:rsidR="00542062" w:rsidRPr="0020277E">
        <w:rPr>
          <w:rFonts w:ascii="Times New Roman" w:hAnsi="Times New Roman" w:cs="Times New Roman"/>
          <w:sz w:val="20"/>
          <w:szCs w:val="20"/>
          <w:lang w:eastAsia="sv-SE"/>
        </w:rPr>
        <w:t xml:space="preserve"> corresponding to configured grant,</w:t>
      </w:r>
      <w:r w:rsidR="003C6B81" w:rsidRPr="0020277E">
        <w:rPr>
          <w:rFonts w:ascii="Times New Roman" w:hAnsi="Times New Roman" w:cs="Times New Roman"/>
          <w:sz w:val="20"/>
          <w:szCs w:val="20"/>
          <w:lang w:eastAsia="sv-SE"/>
        </w:rPr>
        <w:t xml:space="preserve"> the indication to enable/disable multiplexing </w:t>
      </w:r>
      <w:r w:rsidR="00BF48BE" w:rsidRPr="0020277E">
        <w:rPr>
          <w:rFonts w:ascii="Times New Roman" w:hAnsi="Times New Roman" w:cs="Times New Roman"/>
          <w:sz w:val="20"/>
          <w:szCs w:val="20"/>
          <w:lang w:eastAsia="sv-SE"/>
        </w:rPr>
        <w:t>should</w:t>
      </w:r>
      <w:r w:rsidR="00C748B4" w:rsidRPr="0020277E">
        <w:rPr>
          <w:rFonts w:ascii="Times New Roman" w:hAnsi="Times New Roman" w:cs="Times New Roman"/>
          <w:sz w:val="20"/>
          <w:szCs w:val="20"/>
          <w:lang w:eastAsia="sv-SE"/>
        </w:rPr>
        <w:t xml:space="preserve"> be configured by RRC for each configured grant configuration.</w:t>
      </w:r>
    </w:p>
    <w:p w14:paraId="1E650574" w14:textId="622116CB" w:rsidR="00B85F45" w:rsidRPr="0020277E" w:rsidRDefault="00B85F45" w:rsidP="00B85F4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8</w:t>
      </w:r>
      <w:r w:rsidRPr="0020277E">
        <w:rPr>
          <w:rFonts w:ascii="Times New Roman" w:hAnsi="Times New Roman" w:cs="Times New Roman"/>
          <w:b/>
          <w:bCs/>
          <w:i/>
          <w:iCs/>
          <w:sz w:val="20"/>
          <w:szCs w:val="20"/>
          <w:lang w:eastAsia="sv-SE"/>
        </w:rPr>
        <w:t xml:space="preserve">: </w:t>
      </w:r>
      <w:r w:rsidR="00BF48BE" w:rsidRPr="0020277E">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308DD9BA" w14:textId="6E460682" w:rsidR="00E82BFB" w:rsidRPr="0020277E" w:rsidRDefault="00E82BFB" w:rsidP="00E82BFB">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In the case of multiplexing HP HARQ-ACK on LP PUSCH, when the HP HARQ-ACK codebook is not associated to any DCI (</w:t>
      </w:r>
      <w:proofErr w:type="gramStart"/>
      <w:r w:rsidRPr="0020277E">
        <w:rPr>
          <w:rFonts w:ascii="Times New Roman" w:hAnsi="Times New Roman" w:cs="Times New Roman"/>
          <w:sz w:val="20"/>
          <w:szCs w:val="20"/>
          <w:lang w:eastAsia="sv-SE"/>
        </w:rPr>
        <w:t>i.e.</w:t>
      </w:r>
      <w:proofErr w:type="gramEnd"/>
      <w:r w:rsidRPr="0020277E">
        <w:rPr>
          <w:rFonts w:ascii="Times New Roman" w:hAnsi="Times New Roman" w:cs="Times New Roman"/>
          <w:sz w:val="20"/>
          <w:szCs w:val="20"/>
          <w:lang w:eastAsia="sv-SE"/>
        </w:rPr>
        <w:t xml:space="preserve"> DL SPS), the indication to allow multiplexing in LP PUSCH needs to be part of the RRC configuration.</w:t>
      </w:r>
    </w:p>
    <w:p w14:paraId="4CE68438" w14:textId="4AA4D3E7" w:rsidR="00E82BFB" w:rsidRPr="0020277E" w:rsidRDefault="00E82BFB" w:rsidP="00E82BFB">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20277E">
        <w:rPr>
          <w:rFonts w:ascii="Times New Roman" w:hAnsi="Times New Roman" w:cs="Times New Roman"/>
          <w:b/>
          <w:bCs/>
          <w:i/>
          <w:iCs/>
          <w:sz w:val="20"/>
          <w:szCs w:val="20"/>
          <w:lang w:eastAsia="sv-SE"/>
        </w:rPr>
        <w:t>9</w:t>
      </w:r>
      <w:r w:rsidRPr="0020277E">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58D679" w14:textId="095BBA5B" w:rsidR="00873470" w:rsidRPr="0020277E" w:rsidRDefault="00090E53" w:rsidP="0047209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Handling of missing last DCI</w:t>
      </w:r>
    </w:p>
    <w:p w14:paraId="0E4EED10" w14:textId="77777777" w:rsidR="004C34E8" w:rsidRPr="0020277E" w:rsidRDefault="00090E53" w:rsidP="0047209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The DCI scheduling PUSCH </w:t>
      </w:r>
      <w:r w:rsidR="004C34E8" w:rsidRPr="0020277E">
        <w:rPr>
          <w:rFonts w:ascii="Times New Roman" w:hAnsi="Times New Roman" w:cs="Times New Roman"/>
          <w:sz w:val="20"/>
          <w:szCs w:val="20"/>
          <w:lang w:eastAsia="sv-SE"/>
        </w:rPr>
        <w:t>can include a DAI field corresponding to the size of a multiplexed HARQ-ACK codebook to protect against the loss of a last DCI. In case both LP HARQ-ACK and HP HARQ-ACK can be multiplexed in a PUSCH, one DAI may be required for each HARQ-ACK codebook. One possible solution could be to include the two DAI values in the DCI scheduling PUSCH. However, if a DAI for the LP HARQ-ACK codebook is anyway included in the DCI indicated HP HARQ-ACK (as proposed in previous section), the DCI scheduling PUSCH can indicate the DAI of the HP HARQ-ACK only.</w:t>
      </w:r>
    </w:p>
    <w:p w14:paraId="379E2384" w14:textId="208EB7B7" w:rsidR="00AA241E" w:rsidRPr="0020277E" w:rsidRDefault="004C34E8" w:rsidP="0047209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lastRenderedPageBreak/>
        <w:t>Proposal</w:t>
      </w:r>
      <w:r w:rsidR="00107BFB" w:rsidRPr="0020277E">
        <w:rPr>
          <w:rFonts w:ascii="Times New Roman" w:hAnsi="Times New Roman" w:cs="Times New Roman"/>
          <w:b/>
          <w:bCs/>
          <w:i/>
          <w:iCs/>
          <w:sz w:val="20"/>
          <w:szCs w:val="20"/>
          <w:lang w:eastAsia="sv-SE"/>
        </w:rPr>
        <w:t xml:space="preserve"> </w:t>
      </w:r>
      <w:r w:rsidR="0020277E" w:rsidRPr="0020277E">
        <w:rPr>
          <w:rFonts w:ascii="Times New Roman" w:hAnsi="Times New Roman" w:cs="Times New Roman"/>
          <w:b/>
          <w:bCs/>
          <w:i/>
          <w:iCs/>
          <w:sz w:val="20"/>
          <w:szCs w:val="20"/>
          <w:lang w:eastAsia="sv-SE"/>
        </w:rPr>
        <w:t>20</w:t>
      </w:r>
      <w:r w:rsidR="00F015A3" w:rsidRPr="0020277E">
        <w:rPr>
          <w:rFonts w:ascii="Times New Roman" w:hAnsi="Times New Roman" w:cs="Times New Roman"/>
          <w:b/>
          <w:bCs/>
          <w:i/>
          <w:iCs/>
          <w:sz w:val="20"/>
          <w:szCs w:val="20"/>
          <w:lang w:eastAsia="sv-SE"/>
        </w:rPr>
        <w:t>: DCI scheduling PUSCH includes a single DAI value. In case both LP and HP HARQ-ACK are multiplexed</w:t>
      </w:r>
      <w:r w:rsidRPr="0020277E">
        <w:rPr>
          <w:rFonts w:ascii="Times New Roman" w:hAnsi="Times New Roman" w:cs="Times New Roman"/>
          <w:b/>
          <w:bCs/>
          <w:i/>
          <w:iCs/>
          <w:sz w:val="20"/>
          <w:szCs w:val="20"/>
          <w:lang w:eastAsia="sv-SE"/>
        </w:rPr>
        <w:t xml:space="preserve"> </w:t>
      </w:r>
      <w:r w:rsidR="00F015A3" w:rsidRPr="0020277E">
        <w:rPr>
          <w:rFonts w:ascii="Times New Roman" w:hAnsi="Times New Roman" w:cs="Times New Roman"/>
          <w:b/>
          <w:bCs/>
          <w:i/>
          <w:iCs/>
          <w:sz w:val="20"/>
          <w:szCs w:val="20"/>
          <w:lang w:eastAsia="sv-SE"/>
        </w:rPr>
        <w:t>in PUSCH, the DAI corresponds to HP HARQ-ACK only.</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5DC0396A" w:rsidR="00107BFB" w:rsidRPr="00C431D9" w:rsidRDefault="00040236" w:rsidP="00107BFB">
      <w:pPr>
        <w:jc w:val="both"/>
        <w:rPr>
          <w:rFonts w:ascii="Times New Roman" w:hAnsi="Times New Roman" w:cs="Times New Roman"/>
          <w:sz w:val="20"/>
          <w:szCs w:val="20"/>
        </w:rPr>
      </w:pPr>
      <w:r w:rsidRPr="00C431D9">
        <w:rPr>
          <w:rFonts w:ascii="Times New Roman" w:hAnsi="Times New Roman" w:cs="Times New Roman"/>
          <w:sz w:val="20"/>
          <w:szCs w:val="20"/>
        </w:rPr>
        <w:t>This contribution</w:t>
      </w:r>
      <w:r w:rsidR="00107BFB" w:rsidRPr="00C431D9">
        <w:rPr>
          <w:rFonts w:ascii="Times New Roman" w:hAnsi="Times New Roman" w:cs="Times New Roman"/>
          <w:sz w:val="20"/>
          <w:szCs w:val="20"/>
        </w:rPr>
        <w:t xml:space="preserve"> proposed the following:</w:t>
      </w:r>
    </w:p>
    <w:p w14:paraId="6871F192" w14:textId="77777777" w:rsidR="002F6FF5" w:rsidRPr="009805BB" w:rsidRDefault="002F6FF5" w:rsidP="002F6FF5">
      <w:pPr>
        <w:jc w:val="both"/>
        <w:rPr>
          <w:rFonts w:ascii="Times New Roman" w:hAnsi="Times New Roman" w:cs="Times New Roman"/>
          <w:b/>
          <w:bCs/>
          <w:i/>
          <w:iCs/>
          <w:sz w:val="20"/>
          <w:szCs w:val="20"/>
        </w:rPr>
      </w:pPr>
      <w:r w:rsidRPr="009805BB">
        <w:rPr>
          <w:rFonts w:ascii="Times New Roman" w:hAnsi="Times New Roman" w:cs="Times New Roman"/>
          <w:b/>
          <w:bCs/>
          <w:i/>
          <w:iCs/>
          <w:sz w:val="20"/>
          <w:szCs w:val="20"/>
        </w:rPr>
        <w:t>Proposal 1: For intra-UE multiplexing and prioritization, focus efforts on multiplexing transmissions of different priorities on same resource (</w:t>
      </w:r>
      <w:proofErr w:type="gramStart"/>
      <w:r w:rsidRPr="009805BB">
        <w:rPr>
          <w:rFonts w:ascii="Times New Roman" w:hAnsi="Times New Roman" w:cs="Times New Roman"/>
          <w:b/>
          <w:bCs/>
          <w:i/>
          <w:iCs/>
          <w:sz w:val="20"/>
          <w:szCs w:val="20"/>
        </w:rPr>
        <w:t>first priority</w:t>
      </w:r>
      <w:proofErr w:type="gramEnd"/>
      <w:r w:rsidRPr="009805BB">
        <w:rPr>
          <w:rFonts w:ascii="Times New Roman" w:hAnsi="Times New Roman" w:cs="Times New Roman"/>
          <w:b/>
          <w:bCs/>
          <w:i/>
          <w:iCs/>
          <w:sz w:val="20"/>
          <w:szCs w:val="20"/>
        </w:rPr>
        <w:t>) and physical layer prioritization between DG and CG PUSCH (second priority).</w:t>
      </w:r>
    </w:p>
    <w:p w14:paraId="12350197" w14:textId="77777777" w:rsidR="002F6FF5" w:rsidRPr="00F2738A"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2: DCI indicating HP HARQ-ACK also indicates if UE multiplexes HP HARQ-ACK with LP HARQ-ACK.</w:t>
      </w:r>
    </w:p>
    <w:p w14:paraId="60746A8D" w14:textId="77777777" w:rsidR="002F6FF5" w:rsidRPr="00F2738A"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3: RRC configuration of SPS with HP HARQ-ACK includes an indication of whether the UE can multiplex HP HARQ-ACK with LP HARQ-ACK.</w:t>
      </w:r>
    </w:p>
    <w:p w14:paraId="47E7C2BD" w14:textId="77777777" w:rsidR="002F6FF5" w:rsidRPr="00F2738A"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4: RRC configuration of a HP SR resource includes an indication of whether the UE can multiplex HP SR with LP HARQ-ACK.</w:t>
      </w:r>
    </w:p>
    <w:p w14:paraId="273557A2" w14:textId="77777777" w:rsidR="002F6FF5" w:rsidRPr="00F2738A"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5: DCI indicating HP HARQ-ACK also indicates the PUCCH resource for multiplexing HP HARQ-ACK and LP HARQ-ACK.</w:t>
      </w:r>
    </w:p>
    <w:p w14:paraId="446F994C" w14:textId="77777777" w:rsidR="002F6FF5" w:rsidRPr="00F2738A"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6: The PUCCH resource for multiplexing HP HARQ-ACK and LP HARQ-ACK is from the PUCCH configuration for HP HARQ-ACK (for any total number of LP and HP bits).</w:t>
      </w:r>
    </w:p>
    <w:p w14:paraId="54EFBC08" w14:textId="77777777" w:rsidR="002F6FF5"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7</w:t>
      </w:r>
      <w:r w:rsidRPr="00F2738A">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The UE determines PUCCH resource set based on a normalized UCI payload size calculated as the sum of the number of high priority bits and the scaled number of low priority bits.</w:t>
      </w:r>
    </w:p>
    <w:p w14:paraId="784E9AD4"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8: The UE utilizes a normalized UCI payload size for calculating payload-dependent factor of PUCCH transmission power.</w:t>
      </w:r>
    </w:p>
    <w:p w14:paraId="03FCA5B7" w14:textId="77777777" w:rsidR="002F6FF5" w:rsidRPr="00F2738A" w:rsidRDefault="002F6FF5" w:rsidP="002F6FF5">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F2738A">
        <w:rPr>
          <w:rFonts w:ascii="Times New Roman" w:hAnsi="Times New Roman" w:cs="Times New Roman"/>
          <w:b/>
          <w:bCs/>
          <w:i/>
          <w:iCs/>
          <w:sz w:val="20"/>
          <w:szCs w:val="20"/>
          <w:lang w:eastAsia="sv-SE"/>
        </w:rPr>
        <w:t>: DCI indicating HP HARQ-ACK includes an indication of the DAI of LP HARQ-ACK.</w:t>
      </w:r>
    </w:p>
    <w:p w14:paraId="3694DB30" w14:textId="77777777" w:rsidR="002F6FF5" w:rsidRPr="003A45E7" w:rsidRDefault="002F6FF5" w:rsidP="002F6FF5">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10</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07A99496" w14:textId="77777777" w:rsidR="002F6FF5" w:rsidRPr="003A45E7" w:rsidRDefault="002F6FF5" w:rsidP="002F6FF5">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11</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0FB5F14C" w14:textId="77777777" w:rsidR="002F6FF5" w:rsidRPr="003A45E7" w:rsidRDefault="002F6FF5" w:rsidP="002F6FF5">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2</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7EE1E793" w14:textId="77777777" w:rsidR="002F6FF5" w:rsidRPr="0020277E" w:rsidRDefault="002F6FF5" w:rsidP="002F6FF5">
      <w:pPr>
        <w:spacing w:after="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3</w:t>
      </w:r>
      <w:r w:rsidRPr="0020277E">
        <w:rPr>
          <w:rFonts w:ascii="Times New Roman" w:hAnsi="Times New Roman" w:cs="Times New Roman"/>
          <w:b/>
          <w:bCs/>
          <w:i/>
          <w:iCs/>
          <w:sz w:val="20"/>
          <w:szCs w:val="20"/>
          <w:lang w:eastAsia="sv-SE"/>
        </w:rPr>
        <w:t xml:space="preserve">: Support separate configuration of </w:t>
      </w:r>
      <w:proofErr w:type="spellStart"/>
      <w:r w:rsidRPr="0020277E">
        <w:rPr>
          <w:rFonts w:ascii="Times New Roman" w:hAnsi="Times New Roman" w:cs="Times New Roman"/>
          <w:b/>
          <w:bCs/>
          <w:i/>
          <w:iCs/>
          <w:sz w:val="20"/>
          <w:szCs w:val="20"/>
          <w:lang w:eastAsia="sv-SE"/>
        </w:rPr>
        <w:t>beta_offset</w:t>
      </w:r>
      <w:proofErr w:type="spellEnd"/>
      <w:r w:rsidRPr="0020277E">
        <w:rPr>
          <w:rFonts w:ascii="Times New Roman" w:hAnsi="Times New Roman" w:cs="Times New Roman"/>
          <w:b/>
          <w:bCs/>
          <w:i/>
          <w:iCs/>
          <w:sz w:val="20"/>
          <w:szCs w:val="20"/>
          <w:lang w:eastAsia="sv-SE"/>
        </w:rPr>
        <w:t xml:space="preserve"> parameters for the following cases:</w:t>
      </w:r>
    </w:p>
    <w:p w14:paraId="5D47CAA5" w14:textId="77777777" w:rsidR="002F6FF5" w:rsidRPr="0020277E" w:rsidRDefault="002F6FF5" w:rsidP="002F6FF5">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LP HARQ-ACK multiplexed in LP PUSCH</w:t>
      </w:r>
    </w:p>
    <w:p w14:paraId="2635F495" w14:textId="77777777" w:rsidR="002F6FF5" w:rsidRPr="0020277E" w:rsidRDefault="002F6FF5" w:rsidP="002F6FF5">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LP HARQ-ACK multiplexed in HP PUSCH</w:t>
      </w:r>
    </w:p>
    <w:p w14:paraId="7EF4CD65" w14:textId="77777777" w:rsidR="002F6FF5" w:rsidRPr="0020277E" w:rsidRDefault="002F6FF5" w:rsidP="002F6FF5">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HP HARQ-ACK multiplexed in LP PUSCH</w:t>
      </w:r>
    </w:p>
    <w:p w14:paraId="107890A8" w14:textId="77777777" w:rsidR="002F6FF5" w:rsidRPr="0020277E" w:rsidRDefault="002F6FF5" w:rsidP="002F6FF5">
      <w:pPr>
        <w:pStyle w:val="ListParagraph"/>
        <w:numPr>
          <w:ilvl w:val="0"/>
          <w:numId w:val="31"/>
        </w:num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HP HARQ-ACK multiplexed in HP PUSCH</w:t>
      </w:r>
    </w:p>
    <w:p w14:paraId="654A1023" w14:textId="77777777" w:rsidR="002F6FF5" w:rsidRPr="0020277E" w:rsidRDefault="002F6FF5" w:rsidP="002F6FF5">
      <w:pPr>
        <w:spacing w:before="24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4</w:t>
      </w:r>
      <w:r w:rsidRPr="0020277E">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20277E">
        <w:rPr>
          <w:rFonts w:ascii="Times New Roman" w:hAnsi="Times New Roman" w:cs="Times New Roman"/>
          <w:b/>
          <w:bCs/>
          <w:i/>
          <w:iCs/>
          <w:sz w:val="20"/>
          <w:szCs w:val="20"/>
          <w:lang w:eastAsia="sv-SE"/>
        </w:rPr>
        <w:t>beta</w:t>
      </w:r>
      <w:proofErr w:type="gramEnd"/>
      <w:r w:rsidRPr="0020277E">
        <w:rPr>
          <w:rFonts w:ascii="Times New Roman" w:hAnsi="Times New Roman" w:cs="Times New Roman"/>
          <w:b/>
          <w:bCs/>
          <w:i/>
          <w:iCs/>
          <w:sz w:val="20"/>
          <w:szCs w:val="20"/>
          <w:lang w:eastAsia="sv-SE"/>
        </w:rPr>
        <w:t>_offset</w:t>
      </w:r>
      <w:proofErr w:type="spellEnd"/>
      <w:r w:rsidRPr="0020277E">
        <w:rPr>
          <w:rFonts w:ascii="Times New Roman" w:hAnsi="Times New Roman" w:cs="Times New Roman"/>
          <w:b/>
          <w:bCs/>
          <w:i/>
          <w:iCs/>
          <w:sz w:val="20"/>
          <w:szCs w:val="20"/>
          <w:lang w:eastAsia="sv-SE"/>
        </w:rPr>
        <w:t xml:space="preserve"> indicator fields, where one is applicable to LP HARQ-ACK and the other to HP HARQ-ACK.</w:t>
      </w:r>
    </w:p>
    <w:p w14:paraId="46DE6560"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5</w:t>
      </w:r>
      <w:r w:rsidRPr="0020277E">
        <w:rPr>
          <w:rFonts w:ascii="Times New Roman" w:hAnsi="Times New Roman" w:cs="Times New Roman"/>
          <w:b/>
          <w:bCs/>
          <w:i/>
          <w:iCs/>
          <w:sz w:val="20"/>
          <w:szCs w:val="20"/>
          <w:lang w:eastAsia="sv-SE"/>
        </w:rPr>
        <w:t>: DCI scheduling HP PUSCH indicates if UE multiplexes LP HARQ-ACK in HP PUSCH.</w:t>
      </w:r>
    </w:p>
    <w:p w14:paraId="5CE3DD4E"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6</w:t>
      </w:r>
      <w:r w:rsidRPr="0020277E">
        <w:rPr>
          <w:rFonts w:ascii="Times New Roman" w:hAnsi="Times New Roman" w:cs="Times New Roman"/>
          <w:b/>
          <w:bCs/>
          <w:i/>
          <w:iCs/>
          <w:sz w:val="20"/>
          <w:szCs w:val="20"/>
          <w:lang w:eastAsia="sv-SE"/>
        </w:rPr>
        <w:t>: DCI indicating HP HARQ-ACK also indicates if UE multiplexes HP HARQ-ACK in LP PUSCH.</w:t>
      </w:r>
    </w:p>
    <w:p w14:paraId="2396B681"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7</w:t>
      </w:r>
      <w:r w:rsidRPr="0020277E">
        <w:rPr>
          <w:rFonts w:ascii="Times New Roman" w:hAnsi="Times New Roman" w:cs="Times New Roman"/>
          <w:b/>
          <w:bCs/>
          <w:i/>
          <w:iCs/>
          <w:sz w:val="20"/>
          <w:szCs w:val="20"/>
          <w:lang w:eastAsia="sv-SE"/>
        </w:rPr>
        <w:t xml:space="preserve">: A </w:t>
      </w:r>
      <w:proofErr w:type="spellStart"/>
      <w:r w:rsidRPr="0020277E">
        <w:rPr>
          <w:rFonts w:ascii="Times New Roman" w:hAnsi="Times New Roman" w:cs="Times New Roman"/>
          <w:b/>
          <w:bCs/>
          <w:i/>
          <w:iCs/>
          <w:sz w:val="20"/>
          <w:szCs w:val="20"/>
          <w:lang w:eastAsia="sv-SE"/>
        </w:rPr>
        <w:t>beta_offset</w:t>
      </w:r>
      <w:proofErr w:type="spellEnd"/>
      <w:r w:rsidRPr="0020277E">
        <w:rPr>
          <w:rFonts w:ascii="Times New Roman" w:hAnsi="Times New Roman" w:cs="Times New Roman"/>
          <w:b/>
          <w:bCs/>
          <w:i/>
          <w:iCs/>
          <w:sz w:val="20"/>
          <w:szCs w:val="20"/>
          <w:lang w:eastAsia="sv-SE"/>
        </w:rPr>
        <w:t xml:space="preserve"> indicator field set to 0 indicates that UE disables multiplexing of LP HARQ-ACK in HP PUSCH.</w:t>
      </w:r>
    </w:p>
    <w:p w14:paraId="39D5C44A"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8</w:t>
      </w:r>
      <w:r w:rsidRPr="0020277E">
        <w:rPr>
          <w:rFonts w:ascii="Times New Roman" w:hAnsi="Times New Roman" w:cs="Times New Roman"/>
          <w:b/>
          <w:bCs/>
          <w:i/>
          <w:iCs/>
          <w:sz w:val="20"/>
          <w:szCs w:val="20"/>
          <w:lang w:eastAsia="sv-SE"/>
        </w:rPr>
        <w:t>: RRC configuration for each HP CG configuration includes an indication of whether the UE can multiplex LP HARQ-ACK in corresponding HP PUSCH.</w:t>
      </w:r>
    </w:p>
    <w:p w14:paraId="788C8D4A"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9</w:t>
      </w:r>
      <w:r w:rsidRPr="0020277E">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201C16DE" w14:textId="77777777" w:rsidR="002F6FF5" w:rsidRPr="0020277E" w:rsidRDefault="002F6FF5" w:rsidP="002F6FF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lastRenderedPageBreak/>
        <w:t>Proposal 20: DCI scheduling PUSCH includes a single DAI value. In case both LP and HP HARQ-ACK are multiplexed in PUSCH, the DAI corresponds to HP HARQ-ACK only.</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4CB5AFB" w:rsidR="00474ED0" w:rsidRPr="000F4C4F"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w:t>
      </w:r>
      <w:r w:rsidR="00DF283E">
        <w:rPr>
          <w:rFonts w:ascii="Times New Roman" w:hAnsi="Times New Roman"/>
          <w:sz w:val="20"/>
        </w:rPr>
        <w:t>10854</w:t>
      </w:r>
      <w:r w:rsidR="00E1245E">
        <w:rPr>
          <w:rFonts w:ascii="Times New Roman" w:hAnsi="Times New Roman"/>
          <w:sz w:val="20"/>
        </w:rPr>
        <w:t>, “Revised WID: Enhanced IIoT and URLLC support for NR”, Nokia, Nokia Shanghai Bell.</w:t>
      </w:r>
      <w:bookmarkEnd w:id="2"/>
    </w:p>
    <w:p w14:paraId="786E2D24" w14:textId="056A275B" w:rsidR="000F4C4F" w:rsidRPr="00764BD6" w:rsidRDefault="000F4C4F"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3" w:name="_Ref78900851"/>
      <w:r>
        <w:rPr>
          <w:rFonts w:ascii="Times New Roman" w:hAnsi="Times New Roman"/>
          <w:sz w:val="20"/>
        </w:rPr>
        <w:t xml:space="preserve">RP-211530, “Moderator summary </w:t>
      </w:r>
      <w:r w:rsidRPr="000F4C4F">
        <w:rPr>
          <w:rFonts w:ascii="Times New Roman" w:hAnsi="Times New Roman"/>
          <w:sz w:val="20"/>
        </w:rPr>
        <w:t>for email discussion [92-e-15-IIoT-URLLC-Scope]</w:t>
      </w:r>
      <w:r>
        <w:rPr>
          <w:rFonts w:ascii="Times New Roman" w:hAnsi="Times New Roman"/>
          <w:sz w:val="20"/>
        </w:rPr>
        <w:t>”, Samsung (RAN1 Chairman).</w:t>
      </w:r>
      <w:bookmarkEnd w:id="3"/>
    </w:p>
    <w:p w14:paraId="7311EB75" w14:textId="14BF39EA" w:rsidR="001E249E" w:rsidRDefault="001E249E">
      <w:pPr>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32FC2E15" w14:textId="4096D7F7" w:rsidR="00D83C0C" w:rsidRPr="00674864" w:rsidRDefault="00D83C0C" w:rsidP="00D83C0C">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5</w:t>
      </w:r>
      <w:r w:rsidRPr="00674864">
        <w:rPr>
          <w:rFonts w:ascii="Times New Roman" w:eastAsia="SimSun" w:hAnsi="Times New Roman" w:cs="Times New Roman"/>
          <w:color w:val="000000"/>
          <w:u w:val="single"/>
          <w:lang w:eastAsia="x-none"/>
        </w:rPr>
        <w:t>-e</w:t>
      </w:r>
    </w:p>
    <w:p w14:paraId="4DEAB3F8" w14:textId="77777777" w:rsidR="00D83C0C" w:rsidRPr="00D83C0C" w:rsidRDefault="00D83C0C" w:rsidP="00D83C0C">
      <w:pPr>
        <w:spacing w:after="0" w:line="240" w:lineRule="auto"/>
        <w:rPr>
          <w:rFonts w:ascii="Times" w:eastAsia="Batang" w:hAnsi="Times" w:cs="Times New Roman"/>
          <w:b/>
          <w:bCs/>
          <w:sz w:val="20"/>
          <w:szCs w:val="24"/>
          <w:lang w:val="en-GB" w:eastAsia="x-none"/>
        </w:rPr>
      </w:pPr>
      <w:hyperlink r:id="rId11" w:history="1">
        <w:r w:rsidRPr="00D83C0C">
          <w:rPr>
            <w:rFonts w:ascii="Times" w:eastAsia="Batang" w:hAnsi="Times" w:cs="Times New Roman"/>
            <w:b/>
            <w:bCs/>
            <w:color w:val="0000FF"/>
            <w:sz w:val="20"/>
            <w:szCs w:val="24"/>
            <w:u w:val="single"/>
            <w:lang w:val="en-GB" w:eastAsia="x-none"/>
          </w:rPr>
          <w:t>R1-2106051</w:t>
        </w:r>
      </w:hyperlink>
    </w:p>
    <w:p w14:paraId="40071F8A" w14:textId="77777777" w:rsidR="00D83C0C" w:rsidRPr="00D83C0C" w:rsidRDefault="00D83C0C" w:rsidP="00D83C0C">
      <w:pPr>
        <w:spacing w:line="254" w:lineRule="auto"/>
        <w:rPr>
          <w:rFonts w:ascii="Times New Roman" w:eastAsia="Microsoft YaHei" w:hAnsi="Times New Roman" w:cs="Times New Roman"/>
          <w:color w:val="000000"/>
          <w:highlight w:val="green"/>
        </w:rPr>
      </w:pPr>
      <w:r w:rsidRPr="00D83C0C">
        <w:rPr>
          <w:rFonts w:ascii="Times New Roman" w:eastAsia="SimSun" w:hAnsi="Times New Roman" w:cs="Times New Roman"/>
          <w:color w:val="000000"/>
          <w:highlight w:val="green"/>
          <w:lang w:val="en-GB" w:eastAsia="zh-CN"/>
        </w:rPr>
        <w:t>Agreement:</w:t>
      </w:r>
    </w:p>
    <w:p w14:paraId="6C51C0EE" w14:textId="77777777" w:rsidR="00D83C0C" w:rsidRPr="00D83C0C" w:rsidRDefault="00D83C0C" w:rsidP="00D83C0C">
      <w:pPr>
        <w:spacing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multiplexing a high-priority (HP) HARQ-ACK and a low-priority (LP) HARQ-ACK into a PUCCH in R17, when the total number of LP and HP HARQ-ACK bits is more than 2, </w:t>
      </w:r>
    </w:p>
    <w:p w14:paraId="17635576"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For HP HARQ-ACK or LP HARQ-ACK of 1-2 bit(s), support separate coding. Down-select from the two options:</w:t>
      </w:r>
    </w:p>
    <w:p w14:paraId="58D25207" w14:textId="77777777" w:rsidR="00D83C0C" w:rsidRPr="00D83C0C" w:rsidRDefault="00D83C0C" w:rsidP="00D83C0C">
      <w:pPr>
        <w:numPr>
          <w:ilvl w:val="1"/>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Option 1: Reuse R15 TS 38.212 Clause 5.3.3.1 for 1-bit. Reuse R15 TS 38.212 Clause 5.3.3.2 for 2-bit.</w:t>
      </w:r>
    </w:p>
    <w:p w14:paraId="17A1BF4C" w14:textId="77777777" w:rsidR="00D83C0C" w:rsidRPr="00D83C0C" w:rsidRDefault="00D83C0C" w:rsidP="00D83C0C">
      <w:pPr>
        <w:numPr>
          <w:ilvl w:val="1"/>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 xml:space="preserve">Option 2: </w:t>
      </w:r>
      <w:r w:rsidRPr="00D83C0C">
        <w:rPr>
          <w:rFonts w:ascii="Times New Roman" w:eastAsia="Microsoft YaHei" w:hAnsi="Times New Roman" w:cs="Times New Roman"/>
          <w:color w:val="000000"/>
          <w:sz w:val="20"/>
          <w:szCs w:val="20"/>
          <w:lang w:val="en-GB"/>
        </w:rPr>
        <w:t>Reuse R15 TS 38.212 Clause 5.3.3.3</w:t>
      </w:r>
      <w:r w:rsidRPr="00D83C0C">
        <w:rPr>
          <w:rFonts w:ascii="Times New Roman" w:eastAsia="SimSun" w:hAnsi="Times New Roman" w:cs="Times New Roman"/>
          <w:color w:val="000000"/>
          <w:sz w:val="20"/>
          <w:szCs w:val="20"/>
          <w:lang w:val="en-GB" w:eastAsia="zh-CN"/>
        </w:rPr>
        <w:t>, i.e., padding to 3 bits and using RM coding.</w:t>
      </w:r>
    </w:p>
    <w:p w14:paraId="3334778A"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HP HARQ-ACK or LP HARQ-ACK &gt;2 bit(s), HP HARQ-ACK and LP HARQ-ACK are separately encoded according to R15 TS 38.212 Clause 5.3.3.3 </w:t>
      </w:r>
      <w:r w:rsidRPr="00D83C0C">
        <w:rPr>
          <w:rFonts w:ascii="Times New Roman" w:eastAsia="Microsoft YaHei" w:hAnsi="Times New Roman" w:cs="Times New Roman"/>
          <w:color w:val="FF0000"/>
          <w:sz w:val="20"/>
          <w:szCs w:val="20"/>
          <w:lang w:val="en-GB"/>
        </w:rPr>
        <w:t>or Clause 5.3.1</w:t>
      </w:r>
      <w:r w:rsidRPr="00D83C0C">
        <w:rPr>
          <w:rFonts w:ascii="Times New Roman" w:eastAsia="Microsoft YaHei" w:hAnsi="Times New Roman" w:cs="Times New Roman"/>
          <w:color w:val="000000"/>
          <w:sz w:val="20"/>
          <w:szCs w:val="20"/>
          <w:lang w:val="en-GB"/>
        </w:rPr>
        <w:t>.</w:t>
      </w:r>
    </w:p>
    <w:p w14:paraId="7EDAB40F"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FFS</w:t>
      </w:r>
      <w:r w:rsidRPr="00D83C0C">
        <w:rPr>
          <w:rFonts w:ascii="Times New Roman" w:eastAsia="Microsoft YaHei" w:hAnsi="Times New Roman" w:cs="Times New Roman"/>
          <w:color w:val="000000"/>
          <w:sz w:val="20"/>
          <w:szCs w:val="20"/>
          <w:lang w:val="en-GB"/>
        </w:rPr>
        <w:t xml:space="preserve"> rate matching equation and </w:t>
      </w:r>
      <w:r w:rsidRPr="00D83C0C">
        <w:rPr>
          <w:rFonts w:ascii="Times New Roman" w:eastAsia="Microsoft YaHei" w:hAnsi="Times New Roman" w:cs="Times New Roman"/>
          <w:color w:val="000000"/>
          <w:sz w:val="20"/>
          <w:szCs w:val="20"/>
          <w:lang w:val="en-GB" w:eastAsia="zh-CN"/>
        </w:rPr>
        <w:t>RE</w:t>
      </w:r>
      <w:r w:rsidRPr="00D83C0C">
        <w:rPr>
          <w:rFonts w:ascii="Times New Roman" w:eastAsia="Microsoft YaHei" w:hAnsi="Times New Roman" w:cs="Times New Roman"/>
          <w:color w:val="000000"/>
          <w:sz w:val="20"/>
          <w:szCs w:val="20"/>
          <w:lang w:val="en-GB"/>
        </w:rPr>
        <w:t xml:space="preserve"> mapping rules</w:t>
      </w:r>
      <w:r w:rsidRPr="00D83C0C">
        <w:rPr>
          <w:rFonts w:ascii="Times New Roman" w:eastAsia="SimSun" w:hAnsi="Times New Roman" w:cs="Times New Roman"/>
          <w:color w:val="FF0000"/>
          <w:sz w:val="20"/>
          <w:szCs w:val="20"/>
          <w:lang w:val="en-GB" w:eastAsia="zh-CN"/>
        </w:rPr>
        <w:t xml:space="preserve"> for PF2/3/4</w:t>
      </w:r>
      <w:r w:rsidRPr="00D83C0C">
        <w:rPr>
          <w:rFonts w:ascii="Times New Roman" w:eastAsia="Microsoft YaHei" w:hAnsi="Times New Roman" w:cs="Times New Roman"/>
          <w:color w:val="000000"/>
          <w:sz w:val="20"/>
          <w:szCs w:val="20"/>
          <w:lang w:val="en-GB"/>
        </w:rPr>
        <w:t>. Rel-15 is baseline</w:t>
      </w:r>
      <w:r w:rsidRPr="00D83C0C">
        <w:rPr>
          <w:rFonts w:ascii="Times New Roman" w:eastAsia="Microsoft YaHei" w:hAnsi="Times New Roman" w:cs="Times New Roman"/>
          <w:color w:val="FF0000"/>
          <w:sz w:val="20"/>
          <w:szCs w:val="20"/>
          <w:lang w:val="en-GB"/>
        </w:rPr>
        <w:t xml:space="preserve"> if available</w:t>
      </w:r>
      <w:r w:rsidRPr="00D83C0C">
        <w:rPr>
          <w:rFonts w:ascii="Times New Roman" w:eastAsia="Microsoft YaHei" w:hAnsi="Times New Roman" w:cs="Times New Roman"/>
          <w:color w:val="000000"/>
          <w:sz w:val="20"/>
          <w:szCs w:val="20"/>
          <w:lang w:val="en-GB"/>
        </w:rPr>
        <w:t>.</w:t>
      </w:r>
    </w:p>
    <w:p w14:paraId="273A95DE"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w:t>
      </w:r>
    </w:p>
    <w:p w14:paraId="0D942737"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highlight w:val="green"/>
          <w:lang w:val="en-GB"/>
        </w:rPr>
      </w:pPr>
      <w:r w:rsidRPr="00D83C0C">
        <w:rPr>
          <w:rFonts w:ascii="Times New Roman" w:eastAsia="SimSun" w:hAnsi="Times New Roman" w:cs="Times New Roman"/>
          <w:color w:val="000000"/>
          <w:sz w:val="20"/>
          <w:szCs w:val="20"/>
          <w:highlight w:val="green"/>
          <w:lang w:val="en-GB" w:eastAsia="zh-CN"/>
        </w:rPr>
        <w:t>Agreement:</w:t>
      </w:r>
    </w:p>
    <w:p w14:paraId="07B119FD" w14:textId="77777777" w:rsidR="00D83C0C" w:rsidRPr="00D83C0C" w:rsidRDefault="00D83C0C" w:rsidP="00D83C0C">
      <w:pPr>
        <w:spacing w:after="120" w:line="254" w:lineRule="auto"/>
        <w:jc w:val="both"/>
        <w:rPr>
          <w:rFonts w:ascii="Times New Roman" w:eastAsia="Microsoft YaHei" w:hAnsi="Times New Roman" w:cs="Times New Roman"/>
          <w:color w:val="000000"/>
          <w:sz w:val="20"/>
          <w:szCs w:val="20"/>
          <w:lang w:val="en-GB" w:eastAsia="x-none"/>
        </w:rPr>
      </w:pPr>
      <w:r w:rsidRPr="00D83C0C">
        <w:rPr>
          <w:rFonts w:ascii="Times New Roman" w:eastAsia="Microsoft YaHei" w:hAnsi="Times New Roman" w:cs="Times New Roman"/>
          <w:color w:val="000000"/>
          <w:sz w:val="20"/>
          <w:szCs w:val="20"/>
          <w:lang w:val="en-GB" w:eastAsia="x-none"/>
        </w:rPr>
        <w:t xml:space="preserve">For multiplexing a high-priority (HP) HARQ-ACK and a low-priority (LP) HARQ-ACK into a PUCCH in R17, when the total number of LP and HP HARQ-ACK bits </w:t>
      </w:r>
      <w:r w:rsidRPr="00D83C0C">
        <w:rPr>
          <w:rFonts w:ascii="Times New Roman" w:eastAsia="Microsoft YaHei" w:hAnsi="Times New Roman" w:cs="Times New Roman"/>
          <w:color w:val="000000"/>
          <w:sz w:val="20"/>
          <w:szCs w:val="20"/>
          <w:lang w:val="en-GB" w:eastAsia="zh-CN"/>
        </w:rPr>
        <w:t>is</w:t>
      </w:r>
      <w:r w:rsidRPr="00D83C0C">
        <w:rPr>
          <w:rFonts w:ascii="Times New Roman" w:eastAsia="Microsoft YaHei" w:hAnsi="Times New Roman" w:cs="Times New Roman"/>
          <w:color w:val="000000"/>
          <w:sz w:val="20"/>
          <w:szCs w:val="20"/>
          <w:lang w:val="en-GB" w:eastAsia="x-none"/>
        </w:rPr>
        <w:t xml:space="preserve"> 2, treat the two bits as HARQ-ACK bits with High priority.</w:t>
      </w:r>
    </w:p>
    <w:p w14:paraId="303EAA72"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 xml:space="preserve">Rel-15 </w:t>
      </w:r>
      <w:r w:rsidRPr="00D83C0C">
        <w:rPr>
          <w:rFonts w:ascii="Times New Roman" w:eastAsia="SimSun" w:hAnsi="Times New Roman" w:cs="Times New Roman"/>
          <w:color w:val="FF0000"/>
          <w:sz w:val="20"/>
          <w:szCs w:val="20"/>
          <w:lang w:val="en-GB" w:eastAsia="x-none"/>
        </w:rPr>
        <w:t>design</w:t>
      </w:r>
      <w:r w:rsidRPr="00D83C0C">
        <w:rPr>
          <w:rFonts w:ascii="Times New Roman" w:eastAsia="SimSun" w:hAnsi="Times New Roman" w:cs="Times New Roman"/>
          <w:color w:val="000000"/>
          <w:sz w:val="20"/>
          <w:szCs w:val="20"/>
          <w:lang w:val="en-GB" w:eastAsia="x-none"/>
        </w:rPr>
        <w:t xml:space="preserve"> (for PF0 and PF1) </w:t>
      </w:r>
      <w:r w:rsidRPr="00D83C0C">
        <w:rPr>
          <w:rFonts w:ascii="Times New Roman" w:eastAsia="SimSun" w:hAnsi="Times New Roman" w:cs="Times New Roman"/>
          <w:color w:val="FF0000"/>
          <w:sz w:val="20"/>
          <w:szCs w:val="20"/>
          <w:lang w:val="en-GB" w:eastAsia="x-none"/>
        </w:rPr>
        <w:t>is baseline</w:t>
      </w:r>
      <w:r w:rsidRPr="00D83C0C">
        <w:rPr>
          <w:rFonts w:ascii="Times New Roman" w:eastAsia="SimSun" w:hAnsi="Times New Roman" w:cs="Times New Roman"/>
          <w:color w:val="000000"/>
          <w:sz w:val="20"/>
          <w:szCs w:val="20"/>
          <w:lang w:val="en-GB" w:eastAsia="x-none"/>
        </w:rPr>
        <w:t>.</w:t>
      </w:r>
    </w:p>
    <w:p w14:paraId="6F1D9F58"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18F1243C" w14:textId="77777777" w:rsidR="00D83C0C" w:rsidRPr="00D83C0C" w:rsidRDefault="00D83C0C" w:rsidP="00790D34">
      <w:pPr>
        <w:spacing w:after="120" w:line="240" w:lineRule="auto"/>
        <w:jc w:val="both"/>
        <w:rPr>
          <w:rFonts w:ascii="Times New Roman" w:eastAsia="SimSun" w:hAnsi="Times New Roman" w:cs="Times New Roman"/>
          <w:color w:val="000000"/>
          <w:u w:val="single"/>
          <w:lang w:val="en-GB" w:eastAsia="x-none"/>
        </w:rPr>
      </w:pPr>
    </w:p>
    <w:p w14:paraId="0E5FB304" w14:textId="2BDEAF2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790D34">
      <w:pPr>
        <w:numPr>
          <w:ilvl w:val="0"/>
          <w:numId w:val="41"/>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lastRenderedPageBreak/>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details</w:t>
      </w:r>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7746291E" w14:textId="77777777" w:rsidR="001A3787" w:rsidRPr="00E327EE" w:rsidRDefault="001A3787" w:rsidP="001A3787">
      <w:pPr>
        <w:numPr>
          <w:ilvl w:val="0"/>
          <w:numId w:val="37"/>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t>
      </w:r>
      <w:proofErr w:type="gramStart"/>
      <w:r w:rsidRPr="00E327EE">
        <w:rPr>
          <w:rFonts w:ascii="Times New Roman" w:eastAsia="Times New Roman" w:hAnsi="Times New Roman"/>
          <w:color w:val="000000"/>
          <w:szCs w:val="20"/>
          <w:lang w:eastAsia="zh-CN"/>
        </w:rPr>
        <w:t>whether or not</w:t>
      </w:r>
      <w:proofErr w:type="gramEnd"/>
      <w:r w:rsidRPr="00E327EE">
        <w:rPr>
          <w:rFonts w:ascii="Times New Roman" w:eastAsia="Times New Roman" w:hAnsi="Times New Roman"/>
          <w:color w:val="000000"/>
          <w:szCs w:val="20"/>
          <w:lang w:eastAsia="zh-CN"/>
        </w:rPr>
        <w:t xml:space="preserve"> to specify a different behavior than Rel-15 when the timeline requirements are not met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Per UE with the capability of inter-band CA, simultaneous PUCCH/PUSCH transmission of different PHY priorities over different cells can be RRC configured within the same PUCCH group</w:t>
      </w:r>
    </w:p>
    <w:p w14:paraId="02C5B220" w14:textId="77777777" w:rsidR="001A3787" w:rsidRPr="00B2517E" w:rsidRDefault="001A3787" w:rsidP="001A3787">
      <w:pPr>
        <w:numPr>
          <w:ilvl w:val="0"/>
          <w:numId w:val="36"/>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Support of multiplexing between different resources not confined within a sub-slot if conditions are met</w:t>
      </w:r>
    </w:p>
    <w:p w14:paraId="372EA481" w14:textId="77777777" w:rsidR="006A6E8E" w:rsidRPr="006A6E8E" w:rsidRDefault="006A6E8E" w:rsidP="006A6E8E">
      <w:pPr>
        <w:numPr>
          <w:ilvl w:val="1"/>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6A6E8E">
      <w:pPr>
        <w:numPr>
          <w:ilvl w:val="1"/>
          <w:numId w:val="32"/>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multiplexing a high-priority (HP) HARQ-ACK and a low-priority (LP) HARQ-ACK into a PUCCH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23B374CA"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lastRenderedPageBreak/>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w:t>
      </w:r>
    </w:p>
    <w:p w14:paraId="36942507"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HARQ-ACK multiplexing on PUSCH of different priority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534B8D42"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2"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lastRenderedPageBreak/>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4"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4"/>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w:t>
      </w:r>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FF4D" w14:textId="77777777" w:rsidR="00C71287" w:rsidRDefault="00C71287">
      <w:r>
        <w:separator/>
      </w:r>
    </w:p>
  </w:endnote>
  <w:endnote w:type="continuationSeparator" w:id="0">
    <w:p w14:paraId="7DC574CD" w14:textId="77777777" w:rsidR="00C71287" w:rsidRDefault="00C71287">
      <w:r>
        <w:continuationSeparator/>
      </w:r>
    </w:p>
  </w:endnote>
  <w:endnote w:type="continuationNotice" w:id="1">
    <w:p w14:paraId="09A8AEBD" w14:textId="77777777" w:rsidR="00C71287" w:rsidRDefault="00C7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7DA2" w14:textId="77777777" w:rsidR="00C71287" w:rsidRDefault="00C71287">
      <w:r>
        <w:separator/>
      </w:r>
    </w:p>
  </w:footnote>
  <w:footnote w:type="continuationSeparator" w:id="0">
    <w:p w14:paraId="6791BF93" w14:textId="77777777" w:rsidR="00C71287" w:rsidRDefault="00C71287">
      <w:r>
        <w:continuationSeparator/>
      </w:r>
    </w:p>
  </w:footnote>
  <w:footnote w:type="continuationNotice" w:id="1">
    <w:p w14:paraId="15D553EF" w14:textId="77777777" w:rsidR="00C71287" w:rsidRDefault="00C71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8"/>
  </w:num>
  <w:num w:numId="4">
    <w:abstractNumId w:val="20"/>
  </w:num>
  <w:num w:numId="5">
    <w:abstractNumId w:val="12"/>
  </w:num>
  <w:num w:numId="6">
    <w:abstractNumId w:val="22"/>
  </w:num>
  <w:num w:numId="7">
    <w:abstractNumId w:val="29"/>
  </w:num>
  <w:num w:numId="8">
    <w:abstractNumId w:val="13"/>
  </w:num>
  <w:num w:numId="9">
    <w:abstractNumId w:val="41"/>
  </w:num>
  <w:num w:numId="10">
    <w:abstractNumId w:val="17"/>
    <w:lvlOverride w:ilvl="0">
      <w:startOverride w:val="1"/>
    </w:lvlOverride>
  </w:num>
  <w:num w:numId="11">
    <w:abstractNumId w:val="24"/>
  </w:num>
  <w:num w:numId="12">
    <w:abstractNumId w:val="31"/>
  </w:num>
  <w:num w:numId="13">
    <w:abstractNumId w:val="38"/>
  </w:num>
  <w:num w:numId="14">
    <w:abstractNumId w:val="16"/>
  </w:num>
  <w:num w:numId="15">
    <w:abstractNumId w:val="5"/>
  </w:num>
  <w:num w:numId="16">
    <w:abstractNumId w:val="26"/>
  </w:num>
  <w:num w:numId="17">
    <w:abstractNumId w:val="32"/>
  </w:num>
  <w:num w:numId="18">
    <w:abstractNumId w:val="33"/>
  </w:num>
  <w:num w:numId="19">
    <w:abstractNumId w:val="34"/>
  </w:num>
  <w:num w:numId="20">
    <w:abstractNumId w:val="28"/>
  </w:num>
  <w:num w:numId="21">
    <w:abstractNumId w:val="8"/>
  </w:num>
  <w:num w:numId="22">
    <w:abstractNumId w:val="11"/>
  </w:num>
  <w:num w:numId="23">
    <w:abstractNumId w:val="35"/>
  </w:num>
  <w:num w:numId="24">
    <w:abstractNumId w:val="2"/>
  </w:num>
  <w:num w:numId="25">
    <w:abstractNumId w:val="37"/>
  </w:num>
  <w:num w:numId="26">
    <w:abstractNumId w:val="1"/>
  </w:num>
  <w:num w:numId="27">
    <w:abstractNumId w:val="36"/>
  </w:num>
  <w:num w:numId="28">
    <w:abstractNumId w:val="27"/>
  </w:num>
  <w:num w:numId="29">
    <w:abstractNumId w:val="6"/>
  </w:num>
  <w:num w:numId="30">
    <w:abstractNumId w:val="15"/>
  </w:num>
  <w:num w:numId="31">
    <w:abstractNumId w:val="10"/>
  </w:num>
  <w:num w:numId="32">
    <w:abstractNumId w:val="9"/>
  </w:num>
  <w:num w:numId="33">
    <w:abstractNumId w:val="7"/>
  </w:num>
  <w:num w:numId="34">
    <w:abstractNumId w:val="30"/>
  </w:num>
  <w:num w:numId="35">
    <w:abstractNumId w:val="4"/>
  </w:num>
  <w:num w:numId="36">
    <w:abstractNumId w:val="21"/>
  </w:num>
  <w:num w:numId="37">
    <w:abstractNumId w:val="14"/>
  </w:num>
  <w:num w:numId="38">
    <w:abstractNumId w:val="39"/>
  </w:num>
  <w:num w:numId="39">
    <w:abstractNumId w:val="40"/>
  </w:num>
  <w:num w:numId="40">
    <w:abstractNumId w:val="23"/>
  </w:num>
  <w:num w:numId="41">
    <w:abstractNumId w:val="19"/>
  </w:num>
  <w:num w:numId="42">
    <w:abstractNumId w:val="3"/>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EAB"/>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3DF"/>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569"/>
    <w:rsid w:val="0030256B"/>
    <w:rsid w:val="00302D11"/>
    <w:rsid w:val="003038EC"/>
    <w:rsid w:val="00303E77"/>
    <w:rsid w:val="00303F37"/>
    <w:rsid w:val="003045D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B1F"/>
    <w:rsid w:val="004B41B2"/>
    <w:rsid w:val="004B4245"/>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398C"/>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95F"/>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25DB"/>
    <w:rsid w:val="00B02AA9"/>
    <w:rsid w:val="00B02D93"/>
    <w:rsid w:val="00B02FA3"/>
    <w:rsid w:val="00B03281"/>
    <w:rsid w:val="00B04883"/>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902"/>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620C"/>
    <w:rsid w:val="00C76290"/>
    <w:rsid w:val="00C7636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2ACD"/>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9037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654"/>
    <w:rsid w:val="00E6485E"/>
    <w:rsid w:val="00E64D8B"/>
    <w:rsid w:val="00E6515D"/>
    <w:rsid w:val="00E65502"/>
    <w:rsid w:val="00E65B17"/>
    <w:rsid w:val="00E65D80"/>
    <w:rsid w:val="00E66A77"/>
    <w:rsid w:val="00E66A97"/>
    <w:rsid w:val="00E66D71"/>
    <w:rsid w:val="00E67C51"/>
    <w:rsid w:val="00E67E5D"/>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5B67"/>
    <w:rsid w:val="00F0617C"/>
    <w:rsid w:val="00F061DF"/>
    <w:rsid w:val="00F069DE"/>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800BF"/>
    <w:rsid w:val="00F804BE"/>
    <w:rsid w:val="00F80ED8"/>
    <w:rsid w:val="00F80F50"/>
    <w:rsid w:val="00F817CE"/>
    <w:rsid w:val="00F81DA0"/>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C0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83C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C0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3/Docs/R1-200954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605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e32f50e1-6846-4d7d-ad60-ccd6877e6c5e"/>
    <ds:schemaRef ds:uri="5a888943-97ca-4c93-b605-714bb5e9e285"/>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5170</Words>
  <Characters>27172</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2021-04-03T01:11:00Z</dcterms:created>
  <dcterms:modified xsi:type="dcterms:W3CDTF">2021-08-04T19:54:00Z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